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35596" w14:textId="17A59742" w:rsidR="00E75588" w:rsidRPr="00D64F57" w:rsidRDefault="00D64F57">
      <w:pPr>
        <w:rPr>
          <w:b/>
          <w:bCs/>
          <w:sz w:val="28"/>
          <w:szCs w:val="28"/>
        </w:rPr>
      </w:pPr>
      <w:r w:rsidRPr="00D64F57">
        <w:rPr>
          <w:b/>
          <w:bCs/>
          <w:sz w:val="28"/>
          <w:szCs w:val="28"/>
        </w:rPr>
        <w:t>I.</w:t>
      </w:r>
      <w:r w:rsidR="00420E9E">
        <w:rPr>
          <w:b/>
          <w:bCs/>
          <w:sz w:val="28"/>
          <w:szCs w:val="28"/>
        </w:rPr>
        <w:t>2.</w:t>
      </w:r>
      <w:r w:rsidR="00420E9E" w:rsidRPr="00D64F57">
        <w:rPr>
          <w:b/>
          <w:bCs/>
          <w:sz w:val="28"/>
          <w:szCs w:val="28"/>
        </w:rPr>
        <w:t xml:space="preserve"> </w:t>
      </w:r>
      <w:r w:rsidRPr="00D64F57">
        <w:rPr>
          <w:b/>
          <w:bCs/>
          <w:sz w:val="28"/>
          <w:szCs w:val="28"/>
        </w:rPr>
        <w:t>számú melléklet</w:t>
      </w:r>
    </w:p>
    <w:p w14:paraId="480CDD2A" w14:textId="77777777" w:rsidR="00912B51" w:rsidRDefault="00912B51" w:rsidP="00912B51"/>
    <w:p w14:paraId="38A9371F" w14:textId="03C2DC54" w:rsidR="00912B51" w:rsidRPr="00E75588" w:rsidRDefault="00420E9E" w:rsidP="00E75588">
      <w:pPr>
        <w:pStyle w:val="Cmsor1"/>
        <w:ind w:left="0" w:firstLine="0"/>
        <w:rPr>
          <w:sz w:val="28"/>
          <w:szCs w:val="28"/>
        </w:rPr>
      </w:pPr>
      <w:r>
        <w:rPr>
          <w:sz w:val="28"/>
          <w:szCs w:val="28"/>
        </w:rPr>
        <w:t>A</w:t>
      </w:r>
      <w:r w:rsidR="00D64F57">
        <w:rPr>
          <w:sz w:val="28"/>
          <w:szCs w:val="28"/>
        </w:rPr>
        <w:t xml:space="preserve"> közszolgáltatási </w:t>
      </w:r>
      <w:r w:rsidR="00912B51" w:rsidRPr="00E75588">
        <w:rPr>
          <w:sz w:val="28"/>
          <w:szCs w:val="28"/>
        </w:rPr>
        <w:t xml:space="preserve">feladatok </w:t>
      </w:r>
      <w:r w:rsidR="009E5FDA">
        <w:rPr>
          <w:sz w:val="28"/>
          <w:szCs w:val="28"/>
        </w:rPr>
        <w:t>tárgy</w:t>
      </w:r>
      <w:r>
        <w:rPr>
          <w:sz w:val="28"/>
          <w:szCs w:val="28"/>
        </w:rPr>
        <w:t>évi ellentételezése</w:t>
      </w:r>
    </w:p>
    <w:p w14:paraId="4EB483EA" w14:textId="77777777" w:rsidR="00912B51" w:rsidRPr="001306E2" w:rsidRDefault="00912B51" w:rsidP="00420E9E">
      <w:pPr>
        <w:adjustRightInd w:val="0"/>
        <w:jc w:val="both"/>
        <w:rPr>
          <w:b/>
          <w:sz w:val="24"/>
          <w:szCs w:val="24"/>
          <w:lang w:eastAsia="hu-HU"/>
        </w:rPr>
      </w:pPr>
    </w:p>
    <w:p w14:paraId="3F2A13F5" w14:textId="3C932DC0" w:rsidR="001633AA" w:rsidRPr="00800527" w:rsidRDefault="001633AA" w:rsidP="009E5FDA">
      <w:pPr>
        <w:pStyle w:val="Cmsor1"/>
        <w:numPr>
          <w:ilvl w:val="0"/>
          <w:numId w:val="2"/>
        </w:numPr>
        <w:jc w:val="both"/>
        <w:rPr>
          <w:sz w:val="28"/>
          <w:szCs w:val="28"/>
        </w:rPr>
      </w:pPr>
      <w:r w:rsidRPr="00800527">
        <w:rPr>
          <w:sz w:val="28"/>
          <w:szCs w:val="28"/>
        </w:rPr>
        <w:t>A</w:t>
      </w:r>
      <w:r>
        <w:rPr>
          <w:sz w:val="28"/>
          <w:szCs w:val="28"/>
        </w:rPr>
        <w:t xml:space="preserve">z </w:t>
      </w:r>
      <w:r w:rsidR="00420E9E">
        <w:rPr>
          <w:sz w:val="28"/>
          <w:szCs w:val="28"/>
        </w:rPr>
        <w:t xml:space="preserve">Ingatlangazdálkodási közszolgáltatási feladat </w:t>
      </w:r>
      <w:r>
        <w:rPr>
          <w:sz w:val="28"/>
          <w:szCs w:val="28"/>
        </w:rPr>
        <w:t>előirányzott Ellentételezés</w:t>
      </w:r>
      <w:r w:rsidR="00420E9E">
        <w:rPr>
          <w:sz w:val="28"/>
          <w:szCs w:val="28"/>
        </w:rPr>
        <w:t>e</w:t>
      </w:r>
      <w:r w:rsidR="00A33365">
        <w:rPr>
          <w:sz w:val="28"/>
          <w:szCs w:val="28"/>
        </w:rPr>
        <w:t xml:space="preserve"> és </w:t>
      </w:r>
      <w:r w:rsidR="00315463">
        <w:rPr>
          <w:sz w:val="28"/>
          <w:szCs w:val="28"/>
        </w:rPr>
        <w:t xml:space="preserve">az </w:t>
      </w:r>
      <w:r w:rsidR="00A33365">
        <w:rPr>
          <w:sz w:val="28"/>
          <w:szCs w:val="28"/>
        </w:rPr>
        <w:t>előleg</w:t>
      </w:r>
      <w:r>
        <w:rPr>
          <w:sz w:val="28"/>
          <w:szCs w:val="28"/>
        </w:rPr>
        <w:t xml:space="preserve"> </w:t>
      </w:r>
      <w:r w:rsidR="0017754F">
        <w:rPr>
          <w:sz w:val="28"/>
          <w:szCs w:val="28"/>
        </w:rPr>
        <w:t xml:space="preserve">tárgyévi </w:t>
      </w:r>
      <w:r>
        <w:rPr>
          <w:sz w:val="28"/>
          <w:szCs w:val="28"/>
        </w:rPr>
        <w:t>összege</w:t>
      </w:r>
    </w:p>
    <w:p w14:paraId="4FE56D16" w14:textId="5AD46D39" w:rsidR="002F4A6B" w:rsidRDefault="002F4A6B" w:rsidP="006A212E"/>
    <w:p w14:paraId="36C1EA9B" w14:textId="0A053A00" w:rsidR="00BF55B1" w:rsidRDefault="0080413A" w:rsidP="005D2F00">
      <w:pPr>
        <w:spacing w:after="120"/>
        <w:ind w:left="709" w:hanging="425"/>
        <w:jc w:val="both"/>
        <w:rPr>
          <w:sz w:val="24"/>
          <w:szCs w:val="24"/>
        </w:rPr>
      </w:pPr>
      <w:r w:rsidRPr="00112B11">
        <w:rPr>
          <w:sz w:val="24"/>
          <w:szCs w:val="24"/>
        </w:rPr>
        <w:t>1.</w:t>
      </w:r>
      <w:r w:rsidRPr="00112B11">
        <w:rPr>
          <w:sz w:val="24"/>
          <w:szCs w:val="24"/>
        </w:rPr>
        <w:tab/>
      </w:r>
      <w:r w:rsidR="00133A02" w:rsidRPr="00112B11">
        <w:rPr>
          <w:sz w:val="24"/>
          <w:szCs w:val="24"/>
        </w:rPr>
        <w:t xml:space="preserve">A Felek rögzítik, hogy a Szerződés </w:t>
      </w:r>
      <w:r w:rsidR="00420E9E">
        <w:rPr>
          <w:sz w:val="24"/>
          <w:szCs w:val="24"/>
        </w:rPr>
        <w:t>1.8</w:t>
      </w:r>
      <w:r w:rsidR="00133A02" w:rsidRPr="00112B11">
        <w:rPr>
          <w:sz w:val="24"/>
          <w:szCs w:val="24"/>
        </w:rPr>
        <w:t xml:space="preserve">. pontja alapján a közszolgáltatási tevékenység ellátására, a jelen megállapodás </w:t>
      </w:r>
      <w:r w:rsidR="009E5FDA">
        <w:rPr>
          <w:sz w:val="24"/>
          <w:szCs w:val="24"/>
        </w:rPr>
        <w:t>I.</w:t>
      </w:r>
      <w:r w:rsidR="00133A02" w:rsidRPr="00112B11">
        <w:rPr>
          <w:sz w:val="24"/>
          <w:szCs w:val="24"/>
        </w:rPr>
        <w:t xml:space="preserve">1. számú mellékletben részletezett feladatokhoz a </w:t>
      </w:r>
      <w:r w:rsidR="005D4CE6" w:rsidRPr="00112B11">
        <w:rPr>
          <w:sz w:val="24"/>
          <w:szCs w:val="24"/>
        </w:rPr>
        <w:t>202</w:t>
      </w:r>
      <w:r w:rsidR="005D4CE6">
        <w:rPr>
          <w:sz w:val="24"/>
          <w:szCs w:val="24"/>
        </w:rPr>
        <w:t>6</w:t>
      </w:r>
      <w:r w:rsidR="00133A02" w:rsidRPr="00112B11">
        <w:rPr>
          <w:sz w:val="24"/>
          <w:szCs w:val="24"/>
        </w:rPr>
        <w:t xml:space="preserve">. évre előirányozott Ellentételezés összege, </w:t>
      </w:r>
      <w:r w:rsidR="009E5FDA">
        <w:rPr>
          <w:sz w:val="24"/>
          <w:szCs w:val="24"/>
        </w:rPr>
        <w:t>bruttó 1.857.339.980,- Ft</w:t>
      </w:r>
      <w:r w:rsidR="00B97CFD" w:rsidRPr="00112B11">
        <w:rPr>
          <w:sz w:val="24"/>
          <w:szCs w:val="24"/>
        </w:rPr>
        <w:t xml:space="preserve">, azaz </w:t>
      </w:r>
      <w:r w:rsidR="00353091">
        <w:rPr>
          <w:sz w:val="24"/>
          <w:szCs w:val="24"/>
        </w:rPr>
        <w:t xml:space="preserve">bruttó </w:t>
      </w:r>
      <w:r w:rsidR="009E5FDA">
        <w:rPr>
          <w:sz w:val="24"/>
          <w:szCs w:val="24"/>
        </w:rPr>
        <w:t>egymilliárd-nyolcszázötvenhétmillió-háromszázharminckilencezer-kilencszáznyolcvan</w:t>
      </w:r>
      <w:r w:rsidR="00133A02" w:rsidRPr="00112B11">
        <w:rPr>
          <w:sz w:val="24"/>
          <w:szCs w:val="24"/>
        </w:rPr>
        <w:t xml:space="preserve"> forint</w:t>
      </w:r>
      <w:r w:rsidR="00BF55B1">
        <w:rPr>
          <w:sz w:val="24"/>
          <w:szCs w:val="24"/>
        </w:rPr>
        <w:t xml:space="preserve"> az alábbi bontás szerint:</w:t>
      </w:r>
    </w:p>
    <w:p w14:paraId="74F45862" w14:textId="7D0EC951" w:rsidR="00036F11" w:rsidRDefault="00036F11" w:rsidP="00036F11">
      <w:pPr>
        <w:pStyle w:val="Listaszerbekezds"/>
        <w:numPr>
          <w:ilvl w:val="1"/>
          <w:numId w:val="5"/>
        </w:numPr>
        <w:tabs>
          <w:tab w:val="left" w:pos="5387"/>
          <w:tab w:val="right" w:pos="8080"/>
        </w:tabs>
        <w:rPr>
          <w:sz w:val="24"/>
          <w:szCs w:val="24"/>
        </w:rPr>
      </w:pPr>
      <w:r>
        <w:rPr>
          <w:sz w:val="24"/>
          <w:szCs w:val="24"/>
        </w:rPr>
        <w:t xml:space="preserve">önkormányzati </w:t>
      </w:r>
      <w:r w:rsidR="00AA54EC">
        <w:rPr>
          <w:sz w:val="24"/>
          <w:szCs w:val="24"/>
        </w:rPr>
        <w:t>épületek, lakások</w:t>
      </w:r>
      <w:r>
        <w:rPr>
          <w:sz w:val="24"/>
          <w:szCs w:val="24"/>
        </w:rPr>
        <w:t>,</w:t>
      </w:r>
    </w:p>
    <w:p w14:paraId="51AF895C" w14:textId="4F65C593" w:rsidR="00036F11" w:rsidRDefault="00AA54EC" w:rsidP="00036F11">
      <w:pPr>
        <w:pStyle w:val="Listaszerbekezds"/>
        <w:tabs>
          <w:tab w:val="left" w:pos="5387"/>
          <w:tab w:val="right" w:pos="8080"/>
        </w:tabs>
        <w:ind w:left="1364" w:firstLine="0"/>
        <w:rPr>
          <w:sz w:val="24"/>
          <w:szCs w:val="24"/>
        </w:rPr>
      </w:pPr>
      <w:r>
        <w:rPr>
          <w:sz w:val="24"/>
          <w:szCs w:val="24"/>
        </w:rPr>
        <w:t>helyiségek kezelése, üzemeltetése</w:t>
      </w:r>
      <w:r w:rsidR="00036F11">
        <w:rPr>
          <w:sz w:val="24"/>
          <w:szCs w:val="24"/>
        </w:rPr>
        <w:tab/>
        <w:t>bruttó</w:t>
      </w:r>
      <w:r w:rsidR="00036F11">
        <w:rPr>
          <w:sz w:val="24"/>
          <w:szCs w:val="24"/>
        </w:rPr>
        <w:tab/>
      </w:r>
      <w:r>
        <w:rPr>
          <w:sz w:val="24"/>
          <w:szCs w:val="24"/>
        </w:rPr>
        <w:t>1.023</w:t>
      </w:r>
      <w:r w:rsidR="00036F11">
        <w:rPr>
          <w:sz w:val="24"/>
          <w:szCs w:val="24"/>
        </w:rPr>
        <w:t>.</w:t>
      </w:r>
      <w:r>
        <w:rPr>
          <w:sz w:val="24"/>
          <w:szCs w:val="24"/>
        </w:rPr>
        <w:t>194</w:t>
      </w:r>
      <w:r w:rsidR="00036F11">
        <w:rPr>
          <w:sz w:val="24"/>
          <w:szCs w:val="24"/>
        </w:rPr>
        <w:t>.</w:t>
      </w:r>
      <w:r>
        <w:rPr>
          <w:sz w:val="24"/>
          <w:szCs w:val="24"/>
        </w:rPr>
        <w:t>820</w:t>
      </w:r>
      <w:r w:rsidR="00036F11" w:rsidRPr="005D2F00">
        <w:rPr>
          <w:sz w:val="24"/>
          <w:szCs w:val="24"/>
        </w:rPr>
        <w:t>,- Ft</w:t>
      </w:r>
    </w:p>
    <w:p w14:paraId="135852F2" w14:textId="77777777" w:rsidR="00036F11" w:rsidRDefault="00036F11" w:rsidP="00036F11">
      <w:pPr>
        <w:pStyle w:val="Listaszerbekezds"/>
        <w:numPr>
          <w:ilvl w:val="1"/>
          <w:numId w:val="5"/>
        </w:numPr>
        <w:tabs>
          <w:tab w:val="left" w:pos="5387"/>
          <w:tab w:val="right" w:pos="8080"/>
        </w:tabs>
        <w:rPr>
          <w:sz w:val="24"/>
          <w:szCs w:val="24"/>
        </w:rPr>
      </w:pPr>
      <w:r>
        <w:rPr>
          <w:sz w:val="24"/>
          <w:szCs w:val="24"/>
        </w:rPr>
        <w:t>lakások bérbeadásával elidegenítésével</w:t>
      </w:r>
    </w:p>
    <w:p w14:paraId="5635644A" w14:textId="7E18E36F" w:rsidR="00036F11" w:rsidRDefault="00036F11" w:rsidP="005D2F00">
      <w:pPr>
        <w:pStyle w:val="Listaszerbekezds"/>
        <w:tabs>
          <w:tab w:val="left" w:pos="5387"/>
          <w:tab w:val="right" w:pos="8080"/>
        </w:tabs>
        <w:ind w:left="1364" w:firstLine="0"/>
        <w:rPr>
          <w:sz w:val="24"/>
          <w:szCs w:val="24"/>
        </w:rPr>
      </w:pPr>
      <w:r>
        <w:rPr>
          <w:sz w:val="24"/>
          <w:szCs w:val="24"/>
        </w:rPr>
        <w:t>kapcsolatos közvetlen kiadások</w:t>
      </w:r>
      <w:r>
        <w:rPr>
          <w:sz w:val="24"/>
          <w:szCs w:val="24"/>
        </w:rPr>
        <w:tab/>
        <w:t>bruttó</w:t>
      </w:r>
      <w:r>
        <w:rPr>
          <w:sz w:val="24"/>
          <w:szCs w:val="24"/>
        </w:rPr>
        <w:tab/>
        <w:t>501.</w:t>
      </w:r>
      <w:r w:rsidR="000F7D90">
        <w:rPr>
          <w:sz w:val="24"/>
          <w:szCs w:val="24"/>
        </w:rPr>
        <w:t>84</w:t>
      </w:r>
      <w:r w:rsidR="000F7D90">
        <w:rPr>
          <w:sz w:val="24"/>
          <w:szCs w:val="24"/>
        </w:rPr>
        <w:t>5</w:t>
      </w:r>
      <w:r>
        <w:rPr>
          <w:sz w:val="24"/>
          <w:szCs w:val="24"/>
        </w:rPr>
        <w:t>.580,- Ft</w:t>
      </w:r>
    </w:p>
    <w:p w14:paraId="18AAB75A" w14:textId="395CE087" w:rsidR="00036F11" w:rsidRDefault="00036F11" w:rsidP="00036F11">
      <w:pPr>
        <w:pStyle w:val="Listaszerbekezds"/>
        <w:numPr>
          <w:ilvl w:val="1"/>
          <w:numId w:val="5"/>
        </w:numPr>
        <w:tabs>
          <w:tab w:val="left" w:pos="5387"/>
          <w:tab w:val="right" w:pos="8080"/>
        </w:tabs>
        <w:rPr>
          <w:sz w:val="24"/>
          <w:szCs w:val="24"/>
        </w:rPr>
      </w:pPr>
      <w:r>
        <w:rPr>
          <w:sz w:val="24"/>
          <w:szCs w:val="24"/>
        </w:rPr>
        <w:t>helyiségek értékesítésével és bérbeadásával</w:t>
      </w:r>
    </w:p>
    <w:p w14:paraId="59554ADD" w14:textId="2EC443AD" w:rsidR="00036F11" w:rsidRPr="005D2F00" w:rsidRDefault="00036F11" w:rsidP="005D2F00">
      <w:pPr>
        <w:pStyle w:val="Listaszerbekezds"/>
        <w:tabs>
          <w:tab w:val="left" w:pos="5387"/>
          <w:tab w:val="right" w:pos="8080"/>
        </w:tabs>
        <w:ind w:left="1364" w:firstLine="0"/>
        <w:rPr>
          <w:sz w:val="24"/>
          <w:szCs w:val="24"/>
        </w:rPr>
      </w:pPr>
      <w:r>
        <w:rPr>
          <w:sz w:val="24"/>
          <w:szCs w:val="24"/>
        </w:rPr>
        <w:t>kapcsolatos közvetlen kiadások</w:t>
      </w:r>
      <w:r w:rsidRPr="005D2F00">
        <w:rPr>
          <w:sz w:val="24"/>
          <w:szCs w:val="24"/>
        </w:rPr>
        <w:tab/>
        <w:t>bruttó</w:t>
      </w:r>
      <w:r w:rsidRPr="005D2F00">
        <w:rPr>
          <w:sz w:val="24"/>
          <w:szCs w:val="24"/>
        </w:rPr>
        <w:tab/>
      </w:r>
      <w:r>
        <w:rPr>
          <w:sz w:val="24"/>
          <w:szCs w:val="24"/>
        </w:rPr>
        <w:t>332.299.580</w:t>
      </w:r>
      <w:r w:rsidRPr="005D2F00">
        <w:rPr>
          <w:sz w:val="24"/>
          <w:szCs w:val="24"/>
        </w:rPr>
        <w:t>,- Ft</w:t>
      </w:r>
    </w:p>
    <w:p w14:paraId="422E8E99" w14:textId="47A4AD63" w:rsidR="00146B22" w:rsidRPr="00112B11" w:rsidRDefault="00146B22" w:rsidP="00420E9E">
      <w:pPr>
        <w:ind w:left="709" w:hanging="425"/>
        <w:jc w:val="both"/>
        <w:rPr>
          <w:sz w:val="24"/>
          <w:szCs w:val="24"/>
        </w:rPr>
      </w:pPr>
    </w:p>
    <w:p w14:paraId="303E8611" w14:textId="27DA785F" w:rsidR="00D955CE" w:rsidRPr="00112B11" w:rsidRDefault="00D955CE" w:rsidP="00420E9E">
      <w:pPr>
        <w:ind w:left="709" w:hanging="425"/>
        <w:jc w:val="both"/>
        <w:rPr>
          <w:sz w:val="24"/>
          <w:szCs w:val="24"/>
        </w:rPr>
      </w:pPr>
      <w:r w:rsidRPr="00112B11">
        <w:rPr>
          <w:sz w:val="24"/>
          <w:szCs w:val="24"/>
        </w:rPr>
        <w:t>2.</w:t>
      </w:r>
      <w:r w:rsidRPr="00112B11">
        <w:rPr>
          <w:sz w:val="24"/>
          <w:szCs w:val="24"/>
        </w:rPr>
        <w:tab/>
        <w:t>Az 1. pontban szereplő éves keretösszeg legfeljebb 75%-a, azaz</w:t>
      </w:r>
      <w:r w:rsidR="00B97CFD" w:rsidRPr="00112B11">
        <w:rPr>
          <w:sz w:val="24"/>
          <w:szCs w:val="24"/>
        </w:rPr>
        <w:t xml:space="preserve"> </w:t>
      </w:r>
      <w:r w:rsidR="00885D21">
        <w:rPr>
          <w:sz w:val="24"/>
          <w:szCs w:val="24"/>
        </w:rPr>
        <w:t xml:space="preserve">bruttó </w:t>
      </w:r>
      <w:r w:rsidR="005D0099">
        <w:rPr>
          <w:sz w:val="24"/>
          <w:szCs w:val="24"/>
        </w:rPr>
        <w:t>1.393.004.985</w:t>
      </w:r>
      <w:r w:rsidRPr="00112B11">
        <w:rPr>
          <w:sz w:val="24"/>
          <w:szCs w:val="24"/>
        </w:rPr>
        <w:t>,</w:t>
      </w:r>
      <w:r w:rsidR="00B97CFD" w:rsidRPr="00112B11">
        <w:rPr>
          <w:sz w:val="24"/>
          <w:szCs w:val="24"/>
        </w:rPr>
        <w:t>-</w:t>
      </w:r>
      <w:r w:rsidRPr="00112B11">
        <w:rPr>
          <w:sz w:val="24"/>
          <w:szCs w:val="24"/>
        </w:rPr>
        <w:t xml:space="preserve"> Ft </w:t>
      </w:r>
      <w:r w:rsidR="009E5FDA" w:rsidRPr="00112B11">
        <w:rPr>
          <w:sz w:val="24"/>
          <w:szCs w:val="24"/>
        </w:rPr>
        <w:t>202</w:t>
      </w:r>
      <w:r w:rsidR="009E5FDA">
        <w:rPr>
          <w:sz w:val="24"/>
          <w:szCs w:val="24"/>
        </w:rPr>
        <w:t>6</w:t>
      </w:r>
      <w:r w:rsidRPr="00112B11">
        <w:rPr>
          <w:sz w:val="24"/>
          <w:szCs w:val="24"/>
        </w:rPr>
        <w:t>-</w:t>
      </w:r>
      <w:r w:rsidR="009E5FDA" w:rsidRPr="00112B11">
        <w:rPr>
          <w:sz w:val="24"/>
          <w:szCs w:val="24"/>
        </w:rPr>
        <w:t>b</w:t>
      </w:r>
      <w:r w:rsidR="009E5FDA">
        <w:rPr>
          <w:sz w:val="24"/>
          <w:szCs w:val="24"/>
        </w:rPr>
        <w:t>a</w:t>
      </w:r>
      <w:r w:rsidR="009E5FDA" w:rsidRPr="00112B11">
        <w:rPr>
          <w:sz w:val="24"/>
          <w:szCs w:val="24"/>
        </w:rPr>
        <w:t xml:space="preserve">n </w:t>
      </w:r>
      <w:r w:rsidRPr="00112B11">
        <w:rPr>
          <w:sz w:val="24"/>
          <w:szCs w:val="24"/>
        </w:rPr>
        <w:t xml:space="preserve">a </w:t>
      </w:r>
      <w:r w:rsidR="009E5FDA" w:rsidRPr="00112B11">
        <w:rPr>
          <w:sz w:val="24"/>
          <w:szCs w:val="24"/>
        </w:rPr>
        <w:t>202</w:t>
      </w:r>
      <w:r w:rsidR="009E5FDA">
        <w:rPr>
          <w:sz w:val="24"/>
          <w:szCs w:val="24"/>
        </w:rPr>
        <w:t>6</w:t>
      </w:r>
      <w:r w:rsidRPr="00112B11">
        <w:rPr>
          <w:sz w:val="24"/>
          <w:szCs w:val="24"/>
        </w:rPr>
        <w:t xml:space="preserve">. I-III. negyedévi feladatellátás költségeinek elszámolására használható fel. Az éves keretösszeg fennmaradó része a </w:t>
      </w:r>
      <w:r w:rsidR="009E5FDA" w:rsidRPr="00112B11">
        <w:rPr>
          <w:sz w:val="24"/>
          <w:szCs w:val="24"/>
        </w:rPr>
        <w:t>202</w:t>
      </w:r>
      <w:r w:rsidR="009E5FDA">
        <w:rPr>
          <w:sz w:val="24"/>
          <w:szCs w:val="24"/>
        </w:rPr>
        <w:t>6</w:t>
      </w:r>
      <w:r w:rsidRPr="00112B11">
        <w:rPr>
          <w:sz w:val="24"/>
          <w:szCs w:val="24"/>
        </w:rPr>
        <w:t xml:space="preserve">. IV. negyedévi feladatellátás költségeinek elszámolására </w:t>
      </w:r>
      <w:r w:rsidR="009E5FDA" w:rsidRPr="00112B11">
        <w:rPr>
          <w:sz w:val="24"/>
          <w:szCs w:val="24"/>
        </w:rPr>
        <w:t>202</w:t>
      </w:r>
      <w:r w:rsidR="009E5FDA">
        <w:rPr>
          <w:sz w:val="24"/>
          <w:szCs w:val="24"/>
        </w:rPr>
        <w:t>7</w:t>
      </w:r>
      <w:r w:rsidRPr="00112B11">
        <w:rPr>
          <w:sz w:val="24"/>
          <w:szCs w:val="24"/>
        </w:rPr>
        <w:t>-ban használható fel.</w:t>
      </w:r>
    </w:p>
    <w:p w14:paraId="1017485A" w14:textId="77777777" w:rsidR="00D955CE" w:rsidRPr="00112B11" w:rsidRDefault="00D955CE" w:rsidP="00420E9E">
      <w:pPr>
        <w:ind w:left="709" w:hanging="425"/>
        <w:jc w:val="both"/>
        <w:rPr>
          <w:sz w:val="24"/>
          <w:szCs w:val="24"/>
        </w:rPr>
      </w:pPr>
    </w:p>
    <w:p w14:paraId="52D6C01D" w14:textId="0D930820" w:rsidR="00081CE9" w:rsidRPr="00112B11" w:rsidRDefault="00D955CE" w:rsidP="00420E9E">
      <w:pPr>
        <w:ind w:left="709" w:hanging="425"/>
        <w:jc w:val="both"/>
        <w:rPr>
          <w:sz w:val="24"/>
          <w:szCs w:val="24"/>
        </w:rPr>
      </w:pPr>
      <w:r w:rsidRPr="00112B11">
        <w:rPr>
          <w:sz w:val="24"/>
          <w:szCs w:val="24"/>
        </w:rPr>
        <w:t>3</w:t>
      </w:r>
      <w:r w:rsidR="00081CE9" w:rsidRPr="00112B11">
        <w:rPr>
          <w:sz w:val="24"/>
          <w:szCs w:val="24"/>
        </w:rPr>
        <w:t>.</w:t>
      </w:r>
      <w:r w:rsidR="00081CE9" w:rsidRPr="00112B11">
        <w:rPr>
          <w:sz w:val="24"/>
          <w:szCs w:val="24"/>
        </w:rPr>
        <w:tab/>
        <w:t xml:space="preserve">A </w:t>
      </w:r>
      <w:r w:rsidR="005811E1" w:rsidRPr="00112B11">
        <w:rPr>
          <w:sz w:val="24"/>
          <w:szCs w:val="24"/>
        </w:rPr>
        <w:t>202</w:t>
      </w:r>
      <w:r w:rsidR="005811E1">
        <w:rPr>
          <w:sz w:val="24"/>
          <w:szCs w:val="24"/>
        </w:rPr>
        <w:t>6</w:t>
      </w:r>
      <w:r w:rsidR="00081CE9" w:rsidRPr="00112B11">
        <w:rPr>
          <w:sz w:val="24"/>
          <w:szCs w:val="24"/>
        </w:rPr>
        <w:t>. évi Ellentételezés összege</w:t>
      </w:r>
      <w:r w:rsidR="00D83E5A" w:rsidRPr="00112B11">
        <w:rPr>
          <w:sz w:val="24"/>
          <w:szCs w:val="24"/>
        </w:rPr>
        <w:t xml:space="preserve"> </w:t>
      </w:r>
      <w:r w:rsidR="000B63F2" w:rsidRPr="00112B11">
        <w:rPr>
          <w:sz w:val="24"/>
          <w:szCs w:val="24"/>
        </w:rPr>
        <w:t>-</w:t>
      </w:r>
      <w:r w:rsidR="00D83E5A" w:rsidRPr="00112B11">
        <w:rPr>
          <w:sz w:val="24"/>
          <w:szCs w:val="24"/>
        </w:rPr>
        <w:t xml:space="preserve"> a közszolgáltatási tevékenység ellátásának költségein túl </w:t>
      </w:r>
      <w:r w:rsidR="000B63F2" w:rsidRPr="00112B11">
        <w:rPr>
          <w:sz w:val="24"/>
          <w:szCs w:val="24"/>
        </w:rPr>
        <w:t>-</w:t>
      </w:r>
      <w:r w:rsidR="00D83E5A" w:rsidRPr="00112B11">
        <w:rPr>
          <w:sz w:val="24"/>
          <w:szCs w:val="24"/>
        </w:rPr>
        <w:t xml:space="preserve"> tartalmazza az önkormányzati ingatlanok közmű szolgáltatási számláinak fedez</w:t>
      </w:r>
      <w:r w:rsidR="000B63F2" w:rsidRPr="00112B11">
        <w:rPr>
          <w:sz w:val="24"/>
          <w:szCs w:val="24"/>
        </w:rPr>
        <w:t>e</w:t>
      </w:r>
      <w:r w:rsidR="00D83E5A" w:rsidRPr="00112B11">
        <w:rPr>
          <w:sz w:val="24"/>
          <w:szCs w:val="24"/>
        </w:rPr>
        <w:t>téül szolgáló keretet, valamint a Szerződés 5.3. pontjában részletezett Ésszerű nyereség összegét is.</w:t>
      </w:r>
    </w:p>
    <w:p w14:paraId="1394F8D2" w14:textId="77777777" w:rsidR="00081CE9" w:rsidRPr="00112B11" w:rsidRDefault="00081CE9" w:rsidP="00420E9E">
      <w:pPr>
        <w:ind w:left="709" w:hanging="425"/>
        <w:rPr>
          <w:sz w:val="24"/>
          <w:szCs w:val="24"/>
        </w:rPr>
      </w:pPr>
    </w:p>
    <w:p w14:paraId="71070044" w14:textId="216BEC84" w:rsidR="005C575F" w:rsidRPr="00112B11" w:rsidRDefault="005C575F" w:rsidP="003C0BE8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112B11">
        <w:rPr>
          <w:sz w:val="24"/>
          <w:szCs w:val="24"/>
        </w:rPr>
        <w:t xml:space="preserve">A Szerződés 5.6.3. pontja alapján az Önkormányzat </w:t>
      </w:r>
      <w:r w:rsidR="005811E1" w:rsidRPr="00112B11">
        <w:rPr>
          <w:sz w:val="24"/>
          <w:szCs w:val="24"/>
        </w:rPr>
        <w:t>202</w:t>
      </w:r>
      <w:r w:rsidR="005811E1">
        <w:rPr>
          <w:sz w:val="24"/>
          <w:szCs w:val="24"/>
        </w:rPr>
        <w:t>6</w:t>
      </w:r>
      <w:r w:rsidRPr="00112B11">
        <w:rPr>
          <w:sz w:val="24"/>
          <w:szCs w:val="24"/>
        </w:rPr>
        <w:t xml:space="preserve">. évi költségvetésének elfogadását követően a Közszolgáltatót havi bruttó </w:t>
      </w:r>
      <w:r w:rsidR="003C0BE8">
        <w:rPr>
          <w:sz w:val="24"/>
          <w:szCs w:val="24"/>
        </w:rPr>
        <w:t>154.778.332</w:t>
      </w:r>
      <w:r w:rsidR="00DC417C" w:rsidRPr="00112B11">
        <w:rPr>
          <w:sz w:val="24"/>
          <w:szCs w:val="24"/>
        </w:rPr>
        <w:t xml:space="preserve">,- Ft, azaz </w:t>
      </w:r>
      <w:r w:rsidR="00B97CFD" w:rsidRPr="00112B11">
        <w:rPr>
          <w:sz w:val="24"/>
          <w:szCs w:val="24"/>
        </w:rPr>
        <w:t>egy</w:t>
      </w:r>
      <w:r w:rsidR="00DC417C" w:rsidRPr="00112B11">
        <w:rPr>
          <w:sz w:val="24"/>
          <w:szCs w:val="24"/>
        </w:rPr>
        <w:t>száz</w:t>
      </w:r>
      <w:r w:rsidR="003C0BE8">
        <w:rPr>
          <w:sz w:val="24"/>
          <w:szCs w:val="24"/>
        </w:rPr>
        <w:t>ötvennégy</w:t>
      </w:r>
      <w:r w:rsidR="00DC417C" w:rsidRPr="00112B11">
        <w:rPr>
          <w:sz w:val="24"/>
          <w:szCs w:val="24"/>
        </w:rPr>
        <w:t>millió-</w:t>
      </w:r>
      <w:r w:rsidR="003C0BE8">
        <w:rPr>
          <w:sz w:val="24"/>
          <w:szCs w:val="24"/>
        </w:rPr>
        <w:t>hét</w:t>
      </w:r>
      <w:r w:rsidR="003C0BE8" w:rsidRPr="00112B11">
        <w:rPr>
          <w:sz w:val="24"/>
          <w:szCs w:val="24"/>
        </w:rPr>
        <w:t>százhetvennyolcezer</w:t>
      </w:r>
      <w:r w:rsidR="00B97CFD" w:rsidRPr="00112B11">
        <w:rPr>
          <w:sz w:val="24"/>
          <w:szCs w:val="24"/>
        </w:rPr>
        <w:t>-</w:t>
      </w:r>
      <w:r w:rsidR="003C0BE8">
        <w:rPr>
          <w:sz w:val="24"/>
          <w:szCs w:val="24"/>
        </w:rPr>
        <w:t>háromszázharminckettő</w:t>
      </w:r>
      <w:r w:rsidR="003C0BE8" w:rsidRPr="00112B11" w:rsidDel="007B20D4">
        <w:rPr>
          <w:sz w:val="24"/>
          <w:szCs w:val="24"/>
        </w:rPr>
        <w:t xml:space="preserve"> </w:t>
      </w:r>
      <w:r w:rsidRPr="00112B11">
        <w:rPr>
          <w:sz w:val="24"/>
          <w:szCs w:val="24"/>
        </w:rPr>
        <w:t xml:space="preserve">forint havi előleg illeti meg, amelyet az Önkormányzat a Közszolgáltató által kiállított előlegbekérő alapján, legkésőbb annak kézhezvételétől számított </w:t>
      </w:r>
      <w:r w:rsidR="00B851BF">
        <w:rPr>
          <w:sz w:val="24"/>
          <w:szCs w:val="24"/>
        </w:rPr>
        <w:t>10</w:t>
      </w:r>
      <w:r w:rsidR="00B851BF" w:rsidRPr="00112B11">
        <w:rPr>
          <w:sz w:val="24"/>
          <w:szCs w:val="24"/>
        </w:rPr>
        <w:t xml:space="preserve"> </w:t>
      </w:r>
      <w:r w:rsidRPr="00112B11">
        <w:rPr>
          <w:sz w:val="24"/>
          <w:szCs w:val="24"/>
        </w:rPr>
        <w:t>napon belül a Közszolgáltató pénzforgalmi számlájára történő átutalással teljesít.</w:t>
      </w:r>
    </w:p>
    <w:p w14:paraId="634835F9" w14:textId="77777777" w:rsidR="005C575F" w:rsidRPr="00112B11" w:rsidRDefault="005C575F" w:rsidP="00420E9E">
      <w:pPr>
        <w:ind w:left="709" w:hanging="425"/>
        <w:jc w:val="both"/>
        <w:rPr>
          <w:sz w:val="24"/>
          <w:szCs w:val="24"/>
        </w:rPr>
      </w:pPr>
    </w:p>
    <w:p w14:paraId="67B463E4" w14:textId="6D047F6F" w:rsidR="001D78E8" w:rsidRPr="00112B11" w:rsidRDefault="007329C8" w:rsidP="00420E9E">
      <w:pPr>
        <w:ind w:left="709"/>
        <w:jc w:val="both"/>
        <w:rPr>
          <w:sz w:val="24"/>
          <w:szCs w:val="24"/>
        </w:rPr>
      </w:pPr>
      <w:r w:rsidRPr="00112B11">
        <w:rPr>
          <w:sz w:val="24"/>
          <w:szCs w:val="24"/>
        </w:rPr>
        <w:t xml:space="preserve">Közszolgáltató köteles az előleg összegével negyedévente a Szerződés 5.7.2. pontjában foglalt </w:t>
      </w:r>
      <w:r w:rsidR="005B3C34" w:rsidRPr="00112B11">
        <w:rPr>
          <w:sz w:val="24"/>
          <w:szCs w:val="24"/>
        </w:rPr>
        <w:t>határidőig, de legkésőbb a IV. negyedéves elszámolás elkészítésének a határidejéig elszámolni.</w:t>
      </w:r>
      <w:r w:rsidRPr="00112B11">
        <w:rPr>
          <w:sz w:val="24"/>
          <w:szCs w:val="24"/>
        </w:rPr>
        <w:t xml:space="preserve"> </w:t>
      </w:r>
    </w:p>
    <w:p w14:paraId="36B125E8" w14:textId="77777777" w:rsidR="005B3C34" w:rsidRPr="00112B11" w:rsidRDefault="005B3C34" w:rsidP="00420E9E">
      <w:pPr>
        <w:ind w:left="709" w:hanging="425"/>
        <w:rPr>
          <w:sz w:val="24"/>
          <w:szCs w:val="24"/>
        </w:rPr>
      </w:pPr>
    </w:p>
    <w:p w14:paraId="31C14666" w14:textId="19D12A7A" w:rsidR="0080413A" w:rsidRPr="00112B11" w:rsidRDefault="00D05D33" w:rsidP="00420E9E">
      <w:pPr>
        <w:ind w:left="709"/>
        <w:jc w:val="both"/>
        <w:rPr>
          <w:sz w:val="24"/>
          <w:szCs w:val="24"/>
        </w:rPr>
      </w:pPr>
      <w:r w:rsidRPr="00112B11">
        <w:rPr>
          <w:sz w:val="24"/>
          <w:szCs w:val="24"/>
        </w:rPr>
        <w:t xml:space="preserve">Közszolgáltató az előleg </w:t>
      </w:r>
      <w:r w:rsidR="0080413A" w:rsidRPr="00112B11">
        <w:rPr>
          <w:sz w:val="24"/>
          <w:szCs w:val="24"/>
        </w:rPr>
        <w:t>összegének, a pénzforgalmi számláján történő jóváírásának dátumával előlegszámlát állít ki az Önkormányzat részére.</w:t>
      </w:r>
    </w:p>
    <w:p w14:paraId="5EB68F2B" w14:textId="77777777" w:rsidR="0080413A" w:rsidRPr="00112B11" w:rsidRDefault="0080413A" w:rsidP="00420E9E">
      <w:pPr>
        <w:ind w:left="709" w:hanging="425"/>
        <w:jc w:val="both"/>
        <w:rPr>
          <w:sz w:val="24"/>
          <w:szCs w:val="24"/>
        </w:rPr>
      </w:pPr>
    </w:p>
    <w:p w14:paraId="2A9C124A" w14:textId="6A25BDF8" w:rsidR="00420E9E" w:rsidRDefault="00420E9E">
      <w:pPr>
        <w:widowControl/>
        <w:autoSpaceDE/>
        <w:autoSpaceDN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C566FCA" w14:textId="35EC0365" w:rsidR="00420E9E" w:rsidRPr="00800527" w:rsidRDefault="00420E9E" w:rsidP="009E5FDA">
      <w:pPr>
        <w:pStyle w:val="Cmsor1"/>
        <w:numPr>
          <w:ilvl w:val="0"/>
          <w:numId w:val="3"/>
        </w:numPr>
        <w:jc w:val="both"/>
        <w:rPr>
          <w:sz w:val="28"/>
          <w:szCs w:val="28"/>
        </w:rPr>
      </w:pPr>
      <w:r w:rsidRPr="00800527">
        <w:rPr>
          <w:sz w:val="28"/>
          <w:szCs w:val="28"/>
        </w:rPr>
        <w:lastRenderedPageBreak/>
        <w:t>A</w:t>
      </w:r>
      <w:r>
        <w:rPr>
          <w:sz w:val="28"/>
          <w:szCs w:val="28"/>
        </w:rPr>
        <w:t xml:space="preserve"> Városüzemeltetési közszolgáltatási feladat előirányzott Ellentételezése és az előleg tárgyévi összege</w:t>
      </w:r>
    </w:p>
    <w:p w14:paraId="44F5D120" w14:textId="77777777" w:rsidR="00420E9E" w:rsidRDefault="00420E9E" w:rsidP="00E75588">
      <w:pPr>
        <w:jc w:val="both"/>
        <w:rPr>
          <w:sz w:val="24"/>
          <w:szCs w:val="24"/>
        </w:rPr>
      </w:pPr>
    </w:p>
    <w:p w14:paraId="5BA39195" w14:textId="5A44CF53" w:rsidR="005D0099" w:rsidRPr="00AA55EC" w:rsidRDefault="00420E9E" w:rsidP="00BF1AAD">
      <w:pPr>
        <w:pStyle w:val="Listaszerbekezds"/>
        <w:numPr>
          <w:ilvl w:val="0"/>
          <w:numId w:val="5"/>
        </w:numPr>
        <w:spacing w:after="120"/>
        <w:rPr>
          <w:sz w:val="24"/>
          <w:szCs w:val="24"/>
        </w:rPr>
      </w:pPr>
      <w:r w:rsidRPr="007F4A82">
        <w:rPr>
          <w:sz w:val="24"/>
          <w:szCs w:val="24"/>
        </w:rPr>
        <w:t>A Felek rögzítik, hogy a Szerződés 1.</w:t>
      </w:r>
      <w:r w:rsidR="009E5FDA" w:rsidRPr="007F4A82">
        <w:rPr>
          <w:sz w:val="24"/>
          <w:szCs w:val="24"/>
        </w:rPr>
        <w:t>9</w:t>
      </w:r>
      <w:r w:rsidRPr="007F4A82">
        <w:rPr>
          <w:sz w:val="24"/>
          <w:szCs w:val="24"/>
        </w:rPr>
        <w:t xml:space="preserve">. pontja alapján a </w:t>
      </w:r>
      <w:r w:rsidR="005D0099" w:rsidRPr="007F4A82">
        <w:rPr>
          <w:sz w:val="24"/>
          <w:szCs w:val="24"/>
        </w:rPr>
        <w:t xml:space="preserve">városüzemeltetési </w:t>
      </w:r>
      <w:r w:rsidRPr="007F4A82">
        <w:rPr>
          <w:sz w:val="24"/>
          <w:szCs w:val="24"/>
        </w:rPr>
        <w:t xml:space="preserve">közszolgáltatási tevékenység ellátására, a jelen megállapodás </w:t>
      </w:r>
      <w:r w:rsidR="009E5FDA" w:rsidRPr="007F4A82">
        <w:rPr>
          <w:sz w:val="24"/>
          <w:szCs w:val="24"/>
        </w:rPr>
        <w:t>II</w:t>
      </w:r>
      <w:r w:rsidRPr="007F4A82">
        <w:rPr>
          <w:sz w:val="24"/>
          <w:szCs w:val="24"/>
        </w:rPr>
        <w:t>. számú mellékletben részletezett feladatokhoz a 202</w:t>
      </w:r>
      <w:r w:rsidR="009E5FDA" w:rsidRPr="007F4A82">
        <w:rPr>
          <w:sz w:val="24"/>
          <w:szCs w:val="24"/>
        </w:rPr>
        <w:t>6</w:t>
      </w:r>
      <w:r w:rsidRPr="007F4A82">
        <w:rPr>
          <w:sz w:val="24"/>
          <w:szCs w:val="24"/>
        </w:rPr>
        <w:t xml:space="preserve">. évre előirányozott Ellentételezés összege, </w:t>
      </w:r>
      <w:r w:rsidR="00885D21">
        <w:rPr>
          <w:sz w:val="24"/>
          <w:szCs w:val="24"/>
        </w:rPr>
        <w:t xml:space="preserve">bruttó </w:t>
      </w:r>
      <w:r w:rsidR="009E5FDA" w:rsidRPr="00AA55EC">
        <w:rPr>
          <w:sz w:val="24"/>
          <w:szCs w:val="24"/>
        </w:rPr>
        <w:t>2.</w:t>
      </w:r>
      <w:r w:rsidR="00346411" w:rsidRPr="00AA55EC">
        <w:rPr>
          <w:sz w:val="24"/>
          <w:szCs w:val="24"/>
        </w:rPr>
        <w:t>393</w:t>
      </w:r>
      <w:r w:rsidR="009E5FDA" w:rsidRPr="00AA55EC">
        <w:rPr>
          <w:sz w:val="24"/>
          <w:szCs w:val="24"/>
        </w:rPr>
        <w:t>.</w:t>
      </w:r>
      <w:r w:rsidR="00346411" w:rsidRPr="00AA55EC">
        <w:rPr>
          <w:sz w:val="24"/>
          <w:szCs w:val="24"/>
        </w:rPr>
        <w:t>938</w:t>
      </w:r>
      <w:r w:rsidR="009E5FDA" w:rsidRPr="00AA55EC">
        <w:rPr>
          <w:sz w:val="24"/>
          <w:szCs w:val="24"/>
        </w:rPr>
        <w:t>.000</w:t>
      </w:r>
      <w:r w:rsidRPr="00AA55EC">
        <w:rPr>
          <w:sz w:val="24"/>
          <w:szCs w:val="24"/>
        </w:rPr>
        <w:t xml:space="preserve">,- Ft, azaz </w:t>
      </w:r>
      <w:r w:rsidR="00AA55EC">
        <w:rPr>
          <w:sz w:val="24"/>
          <w:szCs w:val="24"/>
        </w:rPr>
        <w:t xml:space="preserve">bruttó </w:t>
      </w:r>
      <w:r w:rsidR="009E5FDA" w:rsidRPr="00AA55EC">
        <w:rPr>
          <w:sz w:val="24"/>
          <w:szCs w:val="24"/>
        </w:rPr>
        <w:t>kettő</w:t>
      </w:r>
      <w:r w:rsidRPr="00AA55EC">
        <w:rPr>
          <w:sz w:val="24"/>
          <w:szCs w:val="24"/>
        </w:rPr>
        <w:t>milliárd-</w:t>
      </w:r>
      <w:r w:rsidR="00AA55EC" w:rsidRPr="00AA55EC">
        <w:rPr>
          <w:sz w:val="24"/>
          <w:szCs w:val="24"/>
        </w:rPr>
        <w:t>háromszázkilencvenhárommillió</w:t>
      </w:r>
      <w:r w:rsidR="009E5FDA" w:rsidRPr="00AA55EC">
        <w:rPr>
          <w:sz w:val="24"/>
          <w:szCs w:val="24"/>
        </w:rPr>
        <w:t>-</w:t>
      </w:r>
      <w:r w:rsidR="00AA55EC" w:rsidRPr="00AA55EC">
        <w:rPr>
          <w:sz w:val="24"/>
          <w:szCs w:val="24"/>
        </w:rPr>
        <w:t xml:space="preserve">kilencszázharmincnyolcezer </w:t>
      </w:r>
      <w:r w:rsidRPr="00AA55EC">
        <w:rPr>
          <w:sz w:val="24"/>
          <w:szCs w:val="24"/>
        </w:rPr>
        <w:t>forint</w:t>
      </w:r>
      <w:r w:rsidR="005D0099" w:rsidRPr="00AA55EC">
        <w:rPr>
          <w:sz w:val="24"/>
          <w:szCs w:val="24"/>
        </w:rPr>
        <w:t xml:space="preserve"> az alábbi bontás szerint</w:t>
      </w:r>
      <w:r w:rsidR="00BF1AAD" w:rsidRPr="00AA55EC">
        <w:rPr>
          <w:sz w:val="24"/>
          <w:szCs w:val="24"/>
        </w:rPr>
        <w:t>:</w:t>
      </w:r>
    </w:p>
    <w:p w14:paraId="7A390A34" w14:textId="150A2825" w:rsidR="005D0099" w:rsidRPr="00AA55EC" w:rsidRDefault="00885D21" w:rsidP="00772131">
      <w:pPr>
        <w:pStyle w:val="Listaszerbekezds"/>
        <w:numPr>
          <w:ilvl w:val="1"/>
          <w:numId w:val="5"/>
        </w:numPr>
        <w:tabs>
          <w:tab w:val="left" w:pos="5387"/>
          <w:tab w:val="right" w:pos="8080"/>
        </w:tabs>
        <w:rPr>
          <w:sz w:val="24"/>
          <w:szCs w:val="24"/>
        </w:rPr>
      </w:pPr>
      <w:r w:rsidRPr="00AA55EC">
        <w:rPr>
          <w:sz w:val="24"/>
          <w:szCs w:val="24"/>
        </w:rPr>
        <w:t>közterületek takarítására</w:t>
      </w:r>
      <w:r w:rsidRPr="00AA55EC">
        <w:rPr>
          <w:sz w:val="24"/>
          <w:szCs w:val="24"/>
        </w:rPr>
        <w:tab/>
        <w:t>bruttó</w:t>
      </w:r>
      <w:r w:rsidRPr="00AA55EC">
        <w:rPr>
          <w:sz w:val="24"/>
          <w:szCs w:val="24"/>
        </w:rPr>
        <w:tab/>
        <w:t>1.521.398.000,- Ft</w:t>
      </w:r>
    </w:p>
    <w:p w14:paraId="62584545" w14:textId="6A590F8A" w:rsidR="005D0099" w:rsidRPr="00AA55EC" w:rsidRDefault="00885D21" w:rsidP="00772131">
      <w:pPr>
        <w:pStyle w:val="Listaszerbekezds"/>
        <w:numPr>
          <w:ilvl w:val="1"/>
          <w:numId w:val="5"/>
        </w:numPr>
        <w:tabs>
          <w:tab w:val="left" w:pos="5387"/>
          <w:tab w:val="right" w:pos="8080"/>
        </w:tabs>
        <w:rPr>
          <w:sz w:val="24"/>
          <w:szCs w:val="24"/>
        </w:rPr>
      </w:pPr>
      <w:r w:rsidRPr="00AA55EC">
        <w:rPr>
          <w:sz w:val="24"/>
          <w:szCs w:val="24"/>
        </w:rPr>
        <w:t>zöldterület fenntartására</w:t>
      </w:r>
      <w:r w:rsidRPr="00AA55EC">
        <w:rPr>
          <w:sz w:val="24"/>
          <w:szCs w:val="24"/>
        </w:rPr>
        <w:tab/>
        <w:t>bruttó</w:t>
      </w:r>
      <w:r w:rsidRPr="00AA55EC">
        <w:rPr>
          <w:sz w:val="24"/>
          <w:szCs w:val="24"/>
        </w:rPr>
        <w:tab/>
        <w:t>638.895.000,- Ft</w:t>
      </w:r>
    </w:p>
    <w:p w14:paraId="31BF5D13" w14:textId="23F15ED8" w:rsidR="005D0099" w:rsidRPr="00AA55EC" w:rsidRDefault="00885D21" w:rsidP="00772131">
      <w:pPr>
        <w:pStyle w:val="Listaszerbekezds"/>
        <w:numPr>
          <w:ilvl w:val="1"/>
          <w:numId w:val="5"/>
        </w:numPr>
        <w:tabs>
          <w:tab w:val="left" w:pos="5387"/>
          <w:tab w:val="right" w:pos="8080"/>
        </w:tabs>
        <w:rPr>
          <w:sz w:val="24"/>
          <w:szCs w:val="24"/>
        </w:rPr>
      </w:pPr>
      <w:r w:rsidRPr="00AA55EC">
        <w:rPr>
          <w:sz w:val="24"/>
          <w:szCs w:val="24"/>
        </w:rPr>
        <w:t>általános karbantartásra</w:t>
      </w:r>
      <w:r w:rsidRPr="00AA55EC">
        <w:rPr>
          <w:sz w:val="24"/>
          <w:szCs w:val="24"/>
        </w:rPr>
        <w:tab/>
        <w:t>bruttó</w:t>
      </w:r>
      <w:r w:rsidRPr="00AA55EC">
        <w:rPr>
          <w:sz w:val="24"/>
          <w:szCs w:val="24"/>
        </w:rPr>
        <w:tab/>
      </w:r>
      <w:r w:rsidR="00346411" w:rsidRPr="00AA55EC">
        <w:rPr>
          <w:sz w:val="24"/>
          <w:szCs w:val="24"/>
        </w:rPr>
        <w:t>166</w:t>
      </w:r>
      <w:r w:rsidRPr="00AA55EC">
        <w:rPr>
          <w:sz w:val="24"/>
          <w:szCs w:val="24"/>
        </w:rPr>
        <w:t>.</w:t>
      </w:r>
      <w:r w:rsidR="00346411" w:rsidRPr="00AA55EC">
        <w:rPr>
          <w:sz w:val="24"/>
          <w:szCs w:val="24"/>
        </w:rPr>
        <w:t>006</w:t>
      </w:r>
      <w:r w:rsidRPr="00AA55EC">
        <w:rPr>
          <w:sz w:val="24"/>
          <w:szCs w:val="24"/>
        </w:rPr>
        <w:t>.000,- Ft</w:t>
      </w:r>
    </w:p>
    <w:p w14:paraId="1E65593F" w14:textId="70D1B699" w:rsidR="005D0099" w:rsidRPr="00AA55EC" w:rsidRDefault="00732AEF" w:rsidP="00772131">
      <w:pPr>
        <w:pStyle w:val="Listaszerbekezds"/>
        <w:numPr>
          <w:ilvl w:val="1"/>
          <w:numId w:val="5"/>
        </w:numPr>
        <w:tabs>
          <w:tab w:val="left" w:pos="5387"/>
          <w:tab w:val="right" w:pos="8080"/>
        </w:tabs>
        <w:rPr>
          <w:sz w:val="24"/>
          <w:szCs w:val="24"/>
        </w:rPr>
      </w:pPr>
      <w:r w:rsidRPr="00AA55EC">
        <w:rPr>
          <w:sz w:val="24"/>
          <w:szCs w:val="24"/>
        </w:rPr>
        <w:t>graffiti mentesítésre és</w:t>
      </w:r>
    </w:p>
    <w:p w14:paraId="6CCC0125" w14:textId="3B6049A9" w:rsidR="00732AEF" w:rsidRPr="00AA55EC" w:rsidRDefault="00732AEF" w:rsidP="00772131">
      <w:pPr>
        <w:pStyle w:val="Listaszerbekezds"/>
        <w:tabs>
          <w:tab w:val="left" w:pos="5387"/>
          <w:tab w:val="right" w:pos="8080"/>
        </w:tabs>
        <w:ind w:left="1364" w:firstLine="0"/>
        <w:rPr>
          <w:sz w:val="24"/>
          <w:szCs w:val="24"/>
        </w:rPr>
      </w:pPr>
      <w:r w:rsidRPr="00AA55EC">
        <w:rPr>
          <w:sz w:val="24"/>
          <w:szCs w:val="24"/>
        </w:rPr>
        <w:t>kutyafuttatók fenntartására</w:t>
      </w:r>
      <w:r w:rsidRPr="00AA55EC">
        <w:rPr>
          <w:sz w:val="24"/>
          <w:szCs w:val="24"/>
        </w:rPr>
        <w:tab/>
        <w:t>bruttó</w:t>
      </w:r>
      <w:r w:rsidRPr="00AA55EC">
        <w:rPr>
          <w:sz w:val="24"/>
          <w:szCs w:val="24"/>
        </w:rPr>
        <w:tab/>
      </w:r>
      <w:r w:rsidR="00346411" w:rsidRPr="00AA55EC">
        <w:rPr>
          <w:sz w:val="24"/>
          <w:szCs w:val="24"/>
        </w:rPr>
        <w:t>25</w:t>
      </w:r>
      <w:r w:rsidRPr="00AA55EC">
        <w:rPr>
          <w:sz w:val="24"/>
          <w:szCs w:val="24"/>
        </w:rPr>
        <w:t>.</w:t>
      </w:r>
      <w:r w:rsidR="00346411" w:rsidRPr="00AA55EC">
        <w:rPr>
          <w:sz w:val="24"/>
          <w:szCs w:val="24"/>
        </w:rPr>
        <w:t>234</w:t>
      </w:r>
      <w:r w:rsidRPr="00AA55EC">
        <w:rPr>
          <w:sz w:val="24"/>
          <w:szCs w:val="24"/>
        </w:rPr>
        <w:t>.000,- Ft</w:t>
      </w:r>
    </w:p>
    <w:p w14:paraId="793BE73E" w14:textId="2B297E11" w:rsidR="00732AEF" w:rsidRPr="00AA55EC" w:rsidRDefault="00732AEF" w:rsidP="00772131">
      <w:pPr>
        <w:pStyle w:val="Listaszerbekezds"/>
        <w:numPr>
          <w:ilvl w:val="1"/>
          <w:numId w:val="5"/>
        </w:numPr>
        <w:tabs>
          <w:tab w:val="left" w:pos="5387"/>
          <w:tab w:val="right" w:pos="8080"/>
        </w:tabs>
        <w:rPr>
          <w:sz w:val="24"/>
          <w:szCs w:val="24"/>
        </w:rPr>
      </w:pPr>
      <w:r w:rsidRPr="00AA55EC">
        <w:rPr>
          <w:sz w:val="24"/>
          <w:szCs w:val="24"/>
        </w:rPr>
        <w:t>nyilvános illemhelyek fenntartására</w:t>
      </w:r>
      <w:r w:rsidRPr="00AA55EC">
        <w:rPr>
          <w:sz w:val="24"/>
          <w:szCs w:val="24"/>
        </w:rPr>
        <w:tab/>
        <w:t>bruttó</w:t>
      </w:r>
      <w:r w:rsidRPr="00AA55EC">
        <w:rPr>
          <w:sz w:val="24"/>
          <w:szCs w:val="24"/>
        </w:rPr>
        <w:tab/>
        <w:t>42.405.000,- Ft</w:t>
      </w:r>
    </w:p>
    <w:p w14:paraId="3F18A106" w14:textId="77777777" w:rsidR="00420E9E" w:rsidRPr="00AA55EC" w:rsidRDefault="00420E9E" w:rsidP="00420E9E">
      <w:pPr>
        <w:ind w:left="709" w:hanging="425"/>
        <w:jc w:val="both"/>
        <w:rPr>
          <w:sz w:val="24"/>
          <w:szCs w:val="24"/>
        </w:rPr>
      </w:pPr>
    </w:p>
    <w:p w14:paraId="2EE63A06" w14:textId="37F9654E" w:rsidR="00420E9E" w:rsidRPr="00AA55EC" w:rsidRDefault="00420E9E" w:rsidP="00420E9E">
      <w:pPr>
        <w:ind w:left="709" w:hanging="425"/>
        <w:jc w:val="both"/>
        <w:rPr>
          <w:sz w:val="24"/>
          <w:szCs w:val="24"/>
        </w:rPr>
      </w:pPr>
      <w:r w:rsidRPr="00AA55EC">
        <w:rPr>
          <w:sz w:val="24"/>
          <w:szCs w:val="24"/>
        </w:rPr>
        <w:t>2.</w:t>
      </w:r>
      <w:r w:rsidRPr="00AA55EC">
        <w:rPr>
          <w:sz w:val="24"/>
          <w:szCs w:val="24"/>
        </w:rPr>
        <w:tab/>
        <w:t xml:space="preserve">Az 1. pontban szereplő éves keretösszeg legfeljebb 75%-a, azaz </w:t>
      </w:r>
      <w:r w:rsidR="00885D21" w:rsidRPr="00AA55EC">
        <w:rPr>
          <w:sz w:val="24"/>
          <w:szCs w:val="24"/>
        </w:rPr>
        <w:t xml:space="preserve">bruttó </w:t>
      </w:r>
      <w:r w:rsidRPr="00AA55EC">
        <w:rPr>
          <w:sz w:val="24"/>
          <w:szCs w:val="24"/>
        </w:rPr>
        <w:t>1.</w:t>
      </w:r>
      <w:r w:rsidR="00346411" w:rsidRPr="00AA55EC">
        <w:rPr>
          <w:sz w:val="24"/>
          <w:szCs w:val="24"/>
        </w:rPr>
        <w:t>795</w:t>
      </w:r>
      <w:r w:rsidR="007F4A82" w:rsidRPr="00AA55EC">
        <w:rPr>
          <w:sz w:val="24"/>
          <w:szCs w:val="24"/>
        </w:rPr>
        <w:t>.</w:t>
      </w:r>
      <w:r w:rsidR="00346411" w:rsidRPr="00AA55EC">
        <w:rPr>
          <w:sz w:val="24"/>
          <w:szCs w:val="24"/>
        </w:rPr>
        <w:t>453</w:t>
      </w:r>
      <w:r w:rsidR="007F4A82" w:rsidRPr="00AA55EC">
        <w:rPr>
          <w:sz w:val="24"/>
          <w:szCs w:val="24"/>
        </w:rPr>
        <w:t>.</w:t>
      </w:r>
      <w:r w:rsidR="00AA55EC">
        <w:rPr>
          <w:sz w:val="24"/>
          <w:szCs w:val="24"/>
        </w:rPr>
        <w:t>50</w:t>
      </w:r>
      <w:r w:rsidR="00AA55EC" w:rsidRPr="00AA55EC">
        <w:rPr>
          <w:sz w:val="24"/>
          <w:szCs w:val="24"/>
        </w:rPr>
        <w:t>0</w:t>
      </w:r>
      <w:r w:rsidRPr="00AA55EC">
        <w:rPr>
          <w:sz w:val="24"/>
          <w:szCs w:val="24"/>
        </w:rPr>
        <w:t>,- Ft 202</w:t>
      </w:r>
      <w:r w:rsidR="007F4A82" w:rsidRPr="00AA55EC">
        <w:rPr>
          <w:sz w:val="24"/>
          <w:szCs w:val="24"/>
        </w:rPr>
        <w:t>6</w:t>
      </w:r>
      <w:r w:rsidRPr="00AA55EC">
        <w:rPr>
          <w:sz w:val="24"/>
          <w:szCs w:val="24"/>
        </w:rPr>
        <w:t>-b</w:t>
      </w:r>
      <w:r w:rsidR="007F4A82" w:rsidRPr="00AA55EC">
        <w:rPr>
          <w:sz w:val="24"/>
          <w:szCs w:val="24"/>
        </w:rPr>
        <w:t>a</w:t>
      </w:r>
      <w:r w:rsidRPr="00AA55EC">
        <w:rPr>
          <w:sz w:val="24"/>
          <w:szCs w:val="24"/>
        </w:rPr>
        <w:t>n a 202</w:t>
      </w:r>
      <w:r w:rsidR="007F4A82" w:rsidRPr="00AA55EC">
        <w:rPr>
          <w:sz w:val="24"/>
          <w:szCs w:val="24"/>
        </w:rPr>
        <w:t>6</w:t>
      </w:r>
      <w:r w:rsidRPr="00AA55EC">
        <w:rPr>
          <w:sz w:val="24"/>
          <w:szCs w:val="24"/>
        </w:rPr>
        <w:t>. I-III. negyedévi feladatellátás költségeinek elszámolására használható fel. Az éves keretösszeg fennmaradó része a 202</w:t>
      </w:r>
      <w:r w:rsidR="007F4A82" w:rsidRPr="00AA55EC">
        <w:rPr>
          <w:sz w:val="24"/>
          <w:szCs w:val="24"/>
        </w:rPr>
        <w:t>6</w:t>
      </w:r>
      <w:r w:rsidRPr="00AA55EC">
        <w:rPr>
          <w:sz w:val="24"/>
          <w:szCs w:val="24"/>
        </w:rPr>
        <w:t>. IV. negyedévi feladatellátás költségeinek elszámolására 202</w:t>
      </w:r>
      <w:r w:rsidR="007F4A82" w:rsidRPr="00AA55EC">
        <w:rPr>
          <w:sz w:val="24"/>
          <w:szCs w:val="24"/>
        </w:rPr>
        <w:t>7</w:t>
      </w:r>
      <w:r w:rsidRPr="00AA55EC">
        <w:rPr>
          <w:sz w:val="24"/>
          <w:szCs w:val="24"/>
        </w:rPr>
        <w:t>-b</w:t>
      </w:r>
      <w:r w:rsidR="007F4A82" w:rsidRPr="00AA55EC">
        <w:rPr>
          <w:sz w:val="24"/>
          <w:szCs w:val="24"/>
        </w:rPr>
        <w:t>e</w:t>
      </w:r>
      <w:r w:rsidRPr="00AA55EC">
        <w:rPr>
          <w:sz w:val="24"/>
          <w:szCs w:val="24"/>
        </w:rPr>
        <w:t>n használható fel.</w:t>
      </w:r>
    </w:p>
    <w:p w14:paraId="514CBFA9" w14:textId="77777777" w:rsidR="00420E9E" w:rsidRPr="00AA55EC" w:rsidRDefault="00420E9E" w:rsidP="00420E9E">
      <w:pPr>
        <w:ind w:left="709" w:hanging="425"/>
        <w:jc w:val="both"/>
        <w:rPr>
          <w:sz w:val="24"/>
          <w:szCs w:val="24"/>
        </w:rPr>
      </w:pPr>
    </w:p>
    <w:p w14:paraId="08619B2D" w14:textId="703C17AC" w:rsidR="00420E9E" w:rsidRPr="00AA55EC" w:rsidRDefault="00420E9E" w:rsidP="00420E9E">
      <w:pPr>
        <w:ind w:left="709" w:hanging="425"/>
        <w:jc w:val="both"/>
        <w:rPr>
          <w:sz w:val="24"/>
          <w:szCs w:val="24"/>
        </w:rPr>
      </w:pPr>
      <w:r w:rsidRPr="00AA55EC">
        <w:rPr>
          <w:sz w:val="24"/>
          <w:szCs w:val="24"/>
        </w:rPr>
        <w:t>3.</w:t>
      </w:r>
      <w:r w:rsidRPr="00AA55EC">
        <w:rPr>
          <w:sz w:val="24"/>
          <w:szCs w:val="24"/>
        </w:rPr>
        <w:tab/>
        <w:t>A 202</w:t>
      </w:r>
      <w:r w:rsidR="005811E1" w:rsidRPr="00AA55EC">
        <w:rPr>
          <w:sz w:val="24"/>
          <w:szCs w:val="24"/>
        </w:rPr>
        <w:t>6</w:t>
      </w:r>
      <w:r w:rsidRPr="00AA55EC">
        <w:rPr>
          <w:sz w:val="24"/>
          <w:szCs w:val="24"/>
        </w:rPr>
        <w:t>. évi Ellentételezés összege - a közszolgáltatási tevékenység ellátásának költségein túl - tartalmazza az önkormányzati ingatlanok közmű szolgáltatási számláinak fedezetéül szolgáló keretet, valamint a Szerződés 5.3. pontjában részletezett Ésszerű nyereség összegét is.</w:t>
      </w:r>
    </w:p>
    <w:p w14:paraId="238ACC97" w14:textId="77777777" w:rsidR="00420E9E" w:rsidRPr="00AA55EC" w:rsidRDefault="00420E9E" w:rsidP="00420E9E">
      <w:pPr>
        <w:ind w:left="709" w:hanging="425"/>
        <w:rPr>
          <w:sz w:val="24"/>
          <w:szCs w:val="24"/>
        </w:rPr>
      </w:pPr>
    </w:p>
    <w:p w14:paraId="463E078E" w14:textId="337740EA" w:rsidR="00420E9E" w:rsidRPr="00AA55EC" w:rsidRDefault="00420E9E" w:rsidP="00F9191E">
      <w:pPr>
        <w:pStyle w:val="Listaszerbekezds"/>
        <w:numPr>
          <w:ilvl w:val="0"/>
          <w:numId w:val="6"/>
        </w:numPr>
        <w:rPr>
          <w:sz w:val="24"/>
          <w:szCs w:val="24"/>
        </w:rPr>
      </w:pPr>
      <w:r w:rsidRPr="00AA55EC">
        <w:rPr>
          <w:sz w:val="24"/>
          <w:szCs w:val="24"/>
        </w:rPr>
        <w:t>A Szerződés 5.6.3. pontja alapján az Önkormányzat 202</w:t>
      </w:r>
      <w:r w:rsidR="00B851BF" w:rsidRPr="00AA55EC">
        <w:rPr>
          <w:sz w:val="24"/>
          <w:szCs w:val="24"/>
        </w:rPr>
        <w:t>6</w:t>
      </w:r>
      <w:r w:rsidRPr="00AA55EC">
        <w:rPr>
          <w:sz w:val="24"/>
          <w:szCs w:val="24"/>
        </w:rPr>
        <w:t xml:space="preserve">. évi költségvetésének elfogadását követően a Közszolgáltatót havi bruttó </w:t>
      </w:r>
      <w:r w:rsidR="00346411" w:rsidRPr="00AA55EC">
        <w:rPr>
          <w:sz w:val="24"/>
          <w:szCs w:val="24"/>
        </w:rPr>
        <w:t>199.494.833</w:t>
      </w:r>
      <w:r w:rsidRPr="00AA55EC">
        <w:rPr>
          <w:sz w:val="24"/>
          <w:szCs w:val="24"/>
        </w:rPr>
        <w:t xml:space="preserve">,- Ft, azaz </w:t>
      </w:r>
      <w:r w:rsidR="00F9191E" w:rsidRPr="00AA55EC">
        <w:rPr>
          <w:sz w:val="24"/>
          <w:szCs w:val="24"/>
        </w:rPr>
        <w:t>száz</w:t>
      </w:r>
      <w:r w:rsidR="00AA55EC">
        <w:rPr>
          <w:sz w:val="24"/>
          <w:szCs w:val="24"/>
        </w:rPr>
        <w:t>kilencvenkilenc</w:t>
      </w:r>
      <w:r w:rsidRPr="00AA55EC">
        <w:rPr>
          <w:sz w:val="24"/>
          <w:szCs w:val="24"/>
        </w:rPr>
        <w:t>millió-</w:t>
      </w:r>
      <w:r w:rsidR="00AA55EC">
        <w:rPr>
          <w:sz w:val="24"/>
          <w:szCs w:val="24"/>
        </w:rPr>
        <w:t>négy</w:t>
      </w:r>
      <w:r w:rsidR="00AA55EC" w:rsidRPr="00AA55EC">
        <w:rPr>
          <w:sz w:val="24"/>
          <w:szCs w:val="24"/>
        </w:rPr>
        <w:t>száz</w:t>
      </w:r>
      <w:r w:rsidR="00AA55EC">
        <w:rPr>
          <w:sz w:val="24"/>
          <w:szCs w:val="24"/>
        </w:rPr>
        <w:t>kilencvennégy</w:t>
      </w:r>
      <w:r w:rsidR="00AA55EC" w:rsidRPr="00AA55EC">
        <w:rPr>
          <w:sz w:val="24"/>
          <w:szCs w:val="24"/>
        </w:rPr>
        <w:t>ezer</w:t>
      </w:r>
      <w:r w:rsidRPr="00AA55EC">
        <w:rPr>
          <w:sz w:val="24"/>
          <w:szCs w:val="24"/>
        </w:rPr>
        <w:t>-</w:t>
      </w:r>
      <w:r w:rsidR="00AA55EC">
        <w:rPr>
          <w:sz w:val="24"/>
          <w:szCs w:val="24"/>
        </w:rPr>
        <w:t>nyolc</w:t>
      </w:r>
      <w:r w:rsidR="00AA55EC" w:rsidRPr="00AA55EC">
        <w:rPr>
          <w:sz w:val="24"/>
          <w:szCs w:val="24"/>
        </w:rPr>
        <w:t>száz</w:t>
      </w:r>
      <w:r w:rsidR="00AA55EC">
        <w:rPr>
          <w:sz w:val="24"/>
          <w:szCs w:val="24"/>
        </w:rPr>
        <w:t>harminchárom</w:t>
      </w:r>
      <w:r w:rsidR="00AA55EC" w:rsidRPr="00AA55EC" w:rsidDel="007B20D4">
        <w:rPr>
          <w:sz w:val="24"/>
          <w:szCs w:val="24"/>
        </w:rPr>
        <w:t xml:space="preserve"> </w:t>
      </w:r>
      <w:r w:rsidRPr="00AA55EC">
        <w:rPr>
          <w:sz w:val="24"/>
          <w:szCs w:val="24"/>
        </w:rPr>
        <w:t xml:space="preserve">forint havi előleg illeti meg, amelyet az Önkormányzat a Közszolgáltató által kiállított előlegbekérő alapján, legkésőbb annak kézhezvételétől számított </w:t>
      </w:r>
      <w:r w:rsidR="00B851BF" w:rsidRPr="00AA55EC">
        <w:rPr>
          <w:sz w:val="24"/>
          <w:szCs w:val="24"/>
        </w:rPr>
        <w:t>10</w:t>
      </w:r>
      <w:r w:rsidRPr="00AA55EC">
        <w:rPr>
          <w:sz w:val="24"/>
          <w:szCs w:val="24"/>
        </w:rPr>
        <w:t xml:space="preserve"> napon belül a Közszolgáltató pénzforgalmi számlájára történő átutalással teljesít.</w:t>
      </w:r>
    </w:p>
    <w:p w14:paraId="54B4B4E4" w14:textId="77777777" w:rsidR="00420E9E" w:rsidRPr="00112B11" w:rsidRDefault="00420E9E" w:rsidP="00420E9E">
      <w:pPr>
        <w:ind w:left="709" w:hanging="425"/>
        <w:jc w:val="both"/>
        <w:rPr>
          <w:sz w:val="24"/>
          <w:szCs w:val="24"/>
        </w:rPr>
      </w:pPr>
    </w:p>
    <w:p w14:paraId="338C74A8" w14:textId="77777777" w:rsidR="00420E9E" w:rsidRPr="00112B11" w:rsidRDefault="00420E9E" w:rsidP="00420E9E">
      <w:pPr>
        <w:ind w:left="709"/>
        <w:jc w:val="both"/>
        <w:rPr>
          <w:sz w:val="24"/>
          <w:szCs w:val="24"/>
        </w:rPr>
      </w:pPr>
      <w:r w:rsidRPr="00112B11">
        <w:rPr>
          <w:sz w:val="24"/>
          <w:szCs w:val="24"/>
        </w:rPr>
        <w:t xml:space="preserve">Közszolgáltató köteles az előleg összegével negyedévente a Szerződés 5.7.2. pontjában foglalt határidőig, de legkésőbb a IV. negyedéves elszámolás elkészítésének a határidejéig elszámolni. </w:t>
      </w:r>
    </w:p>
    <w:p w14:paraId="2E64251A" w14:textId="77777777" w:rsidR="00420E9E" w:rsidRPr="00112B11" w:rsidRDefault="00420E9E" w:rsidP="00420E9E">
      <w:pPr>
        <w:ind w:left="709" w:hanging="425"/>
        <w:rPr>
          <w:sz w:val="24"/>
          <w:szCs w:val="24"/>
        </w:rPr>
      </w:pPr>
    </w:p>
    <w:p w14:paraId="52F028A4" w14:textId="77777777" w:rsidR="00420E9E" w:rsidRPr="00112B11" w:rsidRDefault="00420E9E" w:rsidP="00420E9E">
      <w:pPr>
        <w:ind w:left="709"/>
        <w:jc w:val="both"/>
        <w:rPr>
          <w:sz w:val="24"/>
          <w:szCs w:val="24"/>
        </w:rPr>
      </w:pPr>
      <w:r w:rsidRPr="00112B11">
        <w:rPr>
          <w:sz w:val="24"/>
          <w:szCs w:val="24"/>
        </w:rPr>
        <w:t>Közszolgáltató az előleg összegének, a pénzforgalmi számláján történő jóváírásának dátumával előlegszámlát állít ki az Önkormányzat részére.</w:t>
      </w:r>
    </w:p>
    <w:p w14:paraId="6253FF61" w14:textId="77777777" w:rsidR="00420E9E" w:rsidRPr="00112B11" w:rsidRDefault="00420E9E" w:rsidP="00420E9E">
      <w:pPr>
        <w:ind w:left="709" w:hanging="425"/>
        <w:jc w:val="both"/>
        <w:rPr>
          <w:sz w:val="24"/>
          <w:szCs w:val="24"/>
        </w:rPr>
      </w:pPr>
    </w:p>
    <w:p w14:paraId="13C7416B" w14:textId="77777777" w:rsidR="00420E9E" w:rsidRDefault="00420E9E" w:rsidP="00E75588">
      <w:pPr>
        <w:jc w:val="both"/>
        <w:rPr>
          <w:sz w:val="24"/>
          <w:szCs w:val="24"/>
        </w:rPr>
      </w:pPr>
    </w:p>
    <w:p w14:paraId="2D55EBFF" w14:textId="77777777" w:rsidR="00420E9E" w:rsidRDefault="00420E9E" w:rsidP="00E75588">
      <w:pPr>
        <w:jc w:val="both"/>
        <w:rPr>
          <w:sz w:val="24"/>
          <w:szCs w:val="24"/>
        </w:rPr>
      </w:pPr>
    </w:p>
    <w:p w14:paraId="134695B3" w14:textId="63CB7B04" w:rsidR="00420E9E" w:rsidRDefault="00420E9E">
      <w:pPr>
        <w:widowControl/>
        <w:autoSpaceDE/>
        <w:autoSpaceDN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434A518" w14:textId="2787FA64" w:rsidR="00420E9E" w:rsidRPr="00800527" w:rsidRDefault="00420E9E" w:rsidP="009E5FDA">
      <w:pPr>
        <w:pStyle w:val="Cmsor1"/>
        <w:numPr>
          <w:ilvl w:val="0"/>
          <w:numId w:val="4"/>
        </w:numPr>
        <w:jc w:val="both"/>
        <w:rPr>
          <w:sz w:val="28"/>
          <w:szCs w:val="28"/>
        </w:rPr>
      </w:pPr>
      <w:r w:rsidRPr="00800527">
        <w:rPr>
          <w:sz w:val="28"/>
          <w:szCs w:val="28"/>
        </w:rPr>
        <w:lastRenderedPageBreak/>
        <w:t>A</w:t>
      </w:r>
      <w:r>
        <w:rPr>
          <w:sz w:val="28"/>
          <w:szCs w:val="28"/>
        </w:rPr>
        <w:t xml:space="preserve"> Piacüzemeltetési közszolgáltatási feladat előirányzott Ellentételezése és az előleg tárgyévi összege</w:t>
      </w:r>
    </w:p>
    <w:p w14:paraId="103B4403" w14:textId="77777777" w:rsidR="00420E9E" w:rsidRDefault="00420E9E" w:rsidP="00E75588">
      <w:pPr>
        <w:jc w:val="both"/>
        <w:rPr>
          <w:sz w:val="24"/>
          <w:szCs w:val="24"/>
        </w:rPr>
      </w:pPr>
    </w:p>
    <w:p w14:paraId="491B099F" w14:textId="09A3E169" w:rsidR="005D2F00" w:rsidRDefault="00420E9E" w:rsidP="00432414">
      <w:pPr>
        <w:spacing w:after="120"/>
        <w:ind w:left="709" w:hanging="425"/>
        <w:jc w:val="both"/>
        <w:rPr>
          <w:sz w:val="24"/>
          <w:szCs w:val="24"/>
        </w:rPr>
      </w:pPr>
      <w:r w:rsidRPr="00112B11">
        <w:rPr>
          <w:sz w:val="24"/>
          <w:szCs w:val="24"/>
        </w:rPr>
        <w:t>1.</w:t>
      </w:r>
      <w:r w:rsidRPr="00112B11">
        <w:rPr>
          <w:sz w:val="24"/>
          <w:szCs w:val="24"/>
        </w:rPr>
        <w:tab/>
        <w:t xml:space="preserve">A Felek rögzítik, hogy a Szerződés </w:t>
      </w:r>
      <w:r>
        <w:rPr>
          <w:sz w:val="24"/>
          <w:szCs w:val="24"/>
        </w:rPr>
        <w:t>1.</w:t>
      </w:r>
      <w:r w:rsidR="009E5FDA">
        <w:rPr>
          <w:sz w:val="24"/>
          <w:szCs w:val="24"/>
        </w:rPr>
        <w:t>10</w:t>
      </w:r>
      <w:r w:rsidRPr="00112B11">
        <w:rPr>
          <w:sz w:val="24"/>
          <w:szCs w:val="24"/>
        </w:rPr>
        <w:t>. pontja alapján a</w:t>
      </w:r>
      <w:r w:rsidR="00BF1AAD">
        <w:rPr>
          <w:sz w:val="24"/>
          <w:szCs w:val="24"/>
        </w:rPr>
        <w:t xml:space="preserve"> piacüzemeltetési</w:t>
      </w:r>
      <w:r w:rsidRPr="00112B11">
        <w:rPr>
          <w:sz w:val="24"/>
          <w:szCs w:val="24"/>
        </w:rPr>
        <w:t xml:space="preserve"> közszolgáltatási tevékenység ellátására, a jelen megállapodás </w:t>
      </w:r>
      <w:r w:rsidR="009E5FDA">
        <w:rPr>
          <w:sz w:val="24"/>
          <w:szCs w:val="24"/>
        </w:rPr>
        <w:t>III</w:t>
      </w:r>
      <w:r w:rsidRPr="00112B11">
        <w:rPr>
          <w:sz w:val="24"/>
          <w:szCs w:val="24"/>
        </w:rPr>
        <w:t>. számú mellékletben részletezett feladatokhoz a 202</w:t>
      </w:r>
      <w:r w:rsidR="00BF1AAD">
        <w:rPr>
          <w:sz w:val="24"/>
          <w:szCs w:val="24"/>
        </w:rPr>
        <w:t>6</w:t>
      </w:r>
      <w:r w:rsidRPr="00112B11">
        <w:rPr>
          <w:sz w:val="24"/>
          <w:szCs w:val="24"/>
        </w:rPr>
        <w:t>. évre előirányozott Ellentételezés összege</w:t>
      </w:r>
      <w:r w:rsidR="00346411">
        <w:rPr>
          <w:sz w:val="24"/>
          <w:szCs w:val="24"/>
        </w:rPr>
        <w:t xml:space="preserve"> bruttó</w:t>
      </w:r>
      <w:r w:rsidRPr="00112B11">
        <w:rPr>
          <w:sz w:val="24"/>
          <w:szCs w:val="24"/>
        </w:rPr>
        <w:t xml:space="preserve"> </w:t>
      </w:r>
      <w:r w:rsidR="00BF1AAD">
        <w:rPr>
          <w:sz w:val="24"/>
          <w:szCs w:val="24"/>
        </w:rPr>
        <w:t>440.516.010</w:t>
      </w:r>
      <w:r w:rsidRPr="00112B11">
        <w:rPr>
          <w:sz w:val="24"/>
          <w:szCs w:val="24"/>
        </w:rPr>
        <w:t xml:space="preserve">,- Ft, azaz </w:t>
      </w:r>
      <w:r w:rsidR="00BF1AAD">
        <w:rPr>
          <w:sz w:val="24"/>
          <w:szCs w:val="24"/>
        </w:rPr>
        <w:t>négyszáznegyven</w:t>
      </w:r>
      <w:r w:rsidRPr="00112B11">
        <w:rPr>
          <w:sz w:val="24"/>
          <w:szCs w:val="24"/>
        </w:rPr>
        <w:t>millió-</w:t>
      </w:r>
      <w:r w:rsidR="00BF1AAD">
        <w:rPr>
          <w:sz w:val="24"/>
          <w:szCs w:val="24"/>
        </w:rPr>
        <w:t>öt</w:t>
      </w:r>
      <w:r w:rsidRPr="00112B11">
        <w:rPr>
          <w:sz w:val="24"/>
          <w:szCs w:val="24"/>
        </w:rPr>
        <w:t>száz</w:t>
      </w:r>
      <w:r w:rsidR="00BF1AAD">
        <w:rPr>
          <w:sz w:val="24"/>
          <w:szCs w:val="24"/>
        </w:rPr>
        <w:t>tizenhat</w:t>
      </w:r>
      <w:r w:rsidRPr="00112B11">
        <w:rPr>
          <w:sz w:val="24"/>
          <w:szCs w:val="24"/>
        </w:rPr>
        <w:t>ezer</w:t>
      </w:r>
      <w:r w:rsidR="00BF1AAD">
        <w:rPr>
          <w:sz w:val="24"/>
          <w:szCs w:val="24"/>
        </w:rPr>
        <w:t>-tíz</w:t>
      </w:r>
      <w:r w:rsidRPr="00112B11">
        <w:rPr>
          <w:sz w:val="24"/>
          <w:szCs w:val="24"/>
        </w:rPr>
        <w:t xml:space="preserve"> forint</w:t>
      </w:r>
      <w:r w:rsidR="005D2F00">
        <w:rPr>
          <w:sz w:val="24"/>
          <w:szCs w:val="24"/>
        </w:rPr>
        <w:t xml:space="preserve"> az alábbi bontás szerint:</w:t>
      </w:r>
    </w:p>
    <w:p w14:paraId="6523C64E" w14:textId="4B769354" w:rsidR="005D2F00" w:rsidRDefault="00432414" w:rsidP="005D2F00">
      <w:pPr>
        <w:pStyle w:val="Listaszerbekezds"/>
        <w:numPr>
          <w:ilvl w:val="0"/>
          <w:numId w:val="8"/>
        </w:numPr>
        <w:tabs>
          <w:tab w:val="left" w:pos="5387"/>
          <w:tab w:val="right" w:pos="8080"/>
        </w:tabs>
        <w:rPr>
          <w:sz w:val="24"/>
          <w:szCs w:val="24"/>
        </w:rPr>
      </w:pPr>
      <w:r>
        <w:rPr>
          <w:sz w:val="24"/>
          <w:szCs w:val="24"/>
        </w:rPr>
        <w:t>Garay téri piac üzemeltetés</w:t>
      </w:r>
      <w:r w:rsidR="005D2F00">
        <w:rPr>
          <w:sz w:val="24"/>
          <w:szCs w:val="24"/>
        </w:rPr>
        <w:tab/>
        <w:t>bruttó</w:t>
      </w:r>
      <w:r w:rsidR="005D2F00">
        <w:rPr>
          <w:sz w:val="24"/>
          <w:szCs w:val="24"/>
        </w:rPr>
        <w:tab/>
      </w:r>
      <w:r>
        <w:rPr>
          <w:sz w:val="24"/>
          <w:szCs w:val="24"/>
        </w:rPr>
        <w:t>123.860.560</w:t>
      </w:r>
      <w:r w:rsidR="005D2F00">
        <w:rPr>
          <w:sz w:val="24"/>
          <w:szCs w:val="24"/>
        </w:rPr>
        <w:t>,- Ft</w:t>
      </w:r>
    </w:p>
    <w:p w14:paraId="287B8F68" w14:textId="6141C389" w:rsidR="005D2F00" w:rsidRDefault="00432414" w:rsidP="005D2F00">
      <w:pPr>
        <w:pStyle w:val="Listaszerbekezds"/>
        <w:numPr>
          <w:ilvl w:val="0"/>
          <w:numId w:val="8"/>
        </w:numPr>
        <w:tabs>
          <w:tab w:val="left" w:pos="5387"/>
          <w:tab w:val="right" w:pos="8080"/>
        </w:tabs>
        <w:rPr>
          <w:sz w:val="24"/>
          <w:szCs w:val="24"/>
        </w:rPr>
      </w:pPr>
      <w:r>
        <w:rPr>
          <w:sz w:val="24"/>
          <w:szCs w:val="24"/>
        </w:rPr>
        <w:t>Klauzál téri csarnok üzemeltetés</w:t>
      </w:r>
      <w:r w:rsidR="005D2F00">
        <w:rPr>
          <w:sz w:val="24"/>
          <w:szCs w:val="24"/>
        </w:rPr>
        <w:tab/>
        <w:t>bruttó</w:t>
      </w:r>
      <w:r w:rsidR="005D2F00">
        <w:rPr>
          <w:sz w:val="24"/>
          <w:szCs w:val="24"/>
        </w:rPr>
        <w:tab/>
      </w:r>
      <w:r>
        <w:rPr>
          <w:sz w:val="24"/>
          <w:szCs w:val="24"/>
        </w:rPr>
        <w:t>316.655.450</w:t>
      </w:r>
      <w:r w:rsidR="005D2F00">
        <w:rPr>
          <w:sz w:val="24"/>
          <w:szCs w:val="24"/>
        </w:rPr>
        <w:t>,- Ft</w:t>
      </w:r>
    </w:p>
    <w:p w14:paraId="4F3D4FE6" w14:textId="77777777" w:rsidR="00420E9E" w:rsidRPr="00112B11" w:rsidRDefault="00420E9E" w:rsidP="00420E9E">
      <w:pPr>
        <w:ind w:left="709" w:hanging="425"/>
        <w:jc w:val="both"/>
        <w:rPr>
          <w:sz w:val="24"/>
          <w:szCs w:val="24"/>
        </w:rPr>
      </w:pPr>
    </w:p>
    <w:p w14:paraId="7E2F0CEF" w14:textId="729159D1" w:rsidR="00420E9E" w:rsidRPr="00112B11" w:rsidRDefault="00420E9E" w:rsidP="00420E9E">
      <w:pPr>
        <w:ind w:left="709" w:hanging="425"/>
        <w:jc w:val="both"/>
        <w:rPr>
          <w:sz w:val="24"/>
          <w:szCs w:val="24"/>
        </w:rPr>
      </w:pPr>
      <w:r w:rsidRPr="00112B11">
        <w:rPr>
          <w:sz w:val="24"/>
          <w:szCs w:val="24"/>
        </w:rPr>
        <w:t>2.</w:t>
      </w:r>
      <w:r w:rsidRPr="00112B11">
        <w:rPr>
          <w:sz w:val="24"/>
          <w:szCs w:val="24"/>
        </w:rPr>
        <w:tab/>
        <w:t>Az 1. pontban szereplő éves keretösszeg legfeljebb 75%-a, azaz</w:t>
      </w:r>
      <w:r w:rsidR="00346411">
        <w:rPr>
          <w:sz w:val="24"/>
          <w:szCs w:val="24"/>
        </w:rPr>
        <w:t xml:space="preserve"> bruttó</w:t>
      </w:r>
      <w:r w:rsidRPr="00112B11">
        <w:rPr>
          <w:sz w:val="24"/>
          <w:szCs w:val="24"/>
        </w:rPr>
        <w:t xml:space="preserve"> </w:t>
      </w:r>
      <w:r w:rsidR="005D4BD1">
        <w:rPr>
          <w:sz w:val="24"/>
          <w:szCs w:val="24"/>
        </w:rPr>
        <w:t>330.387.007</w:t>
      </w:r>
      <w:r w:rsidRPr="00112B11">
        <w:rPr>
          <w:sz w:val="24"/>
          <w:szCs w:val="24"/>
        </w:rPr>
        <w:t>,- Ft 202</w:t>
      </w:r>
      <w:r w:rsidR="005D4BD1">
        <w:rPr>
          <w:sz w:val="24"/>
          <w:szCs w:val="24"/>
        </w:rPr>
        <w:t>6</w:t>
      </w:r>
      <w:r w:rsidRPr="00112B11">
        <w:rPr>
          <w:sz w:val="24"/>
          <w:szCs w:val="24"/>
        </w:rPr>
        <w:t>-b</w:t>
      </w:r>
      <w:r w:rsidR="005D4BD1">
        <w:rPr>
          <w:sz w:val="24"/>
          <w:szCs w:val="24"/>
        </w:rPr>
        <w:t>a</w:t>
      </w:r>
      <w:r w:rsidRPr="00112B11">
        <w:rPr>
          <w:sz w:val="24"/>
          <w:szCs w:val="24"/>
        </w:rPr>
        <w:t>n a 202</w:t>
      </w:r>
      <w:r w:rsidR="005D4BD1">
        <w:rPr>
          <w:sz w:val="24"/>
          <w:szCs w:val="24"/>
        </w:rPr>
        <w:t>6</w:t>
      </w:r>
      <w:r w:rsidRPr="00112B11">
        <w:rPr>
          <w:sz w:val="24"/>
          <w:szCs w:val="24"/>
        </w:rPr>
        <w:t>. I-III. negyedévi feladatellátás költségeinek elszámolására használható fel. Az éves keretösszeg fennmaradó része a 202</w:t>
      </w:r>
      <w:r w:rsidR="005D4BD1">
        <w:rPr>
          <w:sz w:val="24"/>
          <w:szCs w:val="24"/>
        </w:rPr>
        <w:t>6</w:t>
      </w:r>
      <w:r w:rsidRPr="00112B11">
        <w:rPr>
          <w:sz w:val="24"/>
          <w:szCs w:val="24"/>
        </w:rPr>
        <w:t>. IV. negyedévi feladatellátás költségeinek elszámolására 202</w:t>
      </w:r>
      <w:r w:rsidR="005D4BD1">
        <w:rPr>
          <w:sz w:val="24"/>
          <w:szCs w:val="24"/>
        </w:rPr>
        <w:t>7</w:t>
      </w:r>
      <w:r w:rsidRPr="00112B11">
        <w:rPr>
          <w:sz w:val="24"/>
          <w:szCs w:val="24"/>
        </w:rPr>
        <w:t>-b</w:t>
      </w:r>
      <w:r w:rsidR="005D4BD1">
        <w:rPr>
          <w:sz w:val="24"/>
          <w:szCs w:val="24"/>
        </w:rPr>
        <w:t>e</w:t>
      </w:r>
      <w:r w:rsidRPr="00112B11">
        <w:rPr>
          <w:sz w:val="24"/>
          <w:szCs w:val="24"/>
        </w:rPr>
        <w:t>n használható fel.</w:t>
      </w:r>
    </w:p>
    <w:p w14:paraId="6E10199E" w14:textId="77777777" w:rsidR="00420E9E" w:rsidRPr="00112B11" w:rsidRDefault="00420E9E" w:rsidP="00420E9E">
      <w:pPr>
        <w:ind w:left="709" w:hanging="425"/>
        <w:jc w:val="both"/>
        <w:rPr>
          <w:sz w:val="24"/>
          <w:szCs w:val="24"/>
        </w:rPr>
      </w:pPr>
    </w:p>
    <w:p w14:paraId="7AB3B8B5" w14:textId="1E3CBCD4" w:rsidR="00420E9E" w:rsidRPr="00112B11" w:rsidRDefault="00420E9E" w:rsidP="00420E9E">
      <w:pPr>
        <w:ind w:left="709" w:hanging="425"/>
        <w:jc w:val="both"/>
        <w:rPr>
          <w:sz w:val="24"/>
          <w:szCs w:val="24"/>
        </w:rPr>
      </w:pPr>
      <w:r w:rsidRPr="00112B11">
        <w:rPr>
          <w:sz w:val="24"/>
          <w:szCs w:val="24"/>
        </w:rPr>
        <w:t>3.</w:t>
      </w:r>
      <w:r w:rsidRPr="00112B11">
        <w:rPr>
          <w:sz w:val="24"/>
          <w:szCs w:val="24"/>
        </w:rPr>
        <w:tab/>
        <w:t>A 202</w:t>
      </w:r>
      <w:r w:rsidR="005811E1">
        <w:rPr>
          <w:sz w:val="24"/>
          <w:szCs w:val="24"/>
        </w:rPr>
        <w:t>6</w:t>
      </w:r>
      <w:r w:rsidRPr="00112B11">
        <w:rPr>
          <w:sz w:val="24"/>
          <w:szCs w:val="24"/>
        </w:rPr>
        <w:t>. évi Ellentételezés összege - a közszolgáltatási tevékenység ellátásának költségein túl - tartalmazza az önkormányzati ingatlanok közmű szolgáltatási számláinak fedezetéül szolgáló keretet, valamint a Szerződés 5.3. pontjában részletezett Ésszerű nyereség összegét is.</w:t>
      </w:r>
    </w:p>
    <w:p w14:paraId="5BC1F0C3" w14:textId="77777777" w:rsidR="00420E9E" w:rsidRPr="00112B11" w:rsidRDefault="00420E9E" w:rsidP="00420E9E">
      <w:pPr>
        <w:ind w:left="709" w:hanging="425"/>
        <w:rPr>
          <w:sz w:val="24"/>
          <w:szCs w:val="24"/>
        </w:rPr>
      </w:pPr>
    </w:p>
    <w:p w14:paraId="3745D1D0" w14:textId="65C0F2B3" w:rsidR="00420E9E" w:rsidRPr="00112B11" w:rsidRDefault="00420E9E" w:rsidP="007A3276">
      <w:pPr>
        <w:pStyle w:val="Listaszerbekezds"/>
        <w:numPr>
          <w:ilvl w:val="0"/>
          <w:numId w:val="7"/>
        </w:numPr>
        <w:rPr>
          <w:sz w:val="24"/>
          <w:szCs w:val="24"/>
        </w:rPr>
      </w:pPr>
      <w:r w:rsidRPr="00AA55EC">
        <w:rPr>
          <w:sz w:val="24"/>
          <w:szCs w:val="24"/>
        </w:rPr>
        <w:t>A Szerződés 5.6.3. pontja alapján az Önkormányzat 202</w:t>
      </w:r>
      <w:r w:rsidR="00B851BF" w:rsidRPr="00AA55EC">
        <w:rPr>
          <w:sz w:val="24"/>
          <w:szCs w:val="24"/>
        </w:rPr>
        <w:t>6</w:t>
      </w:r>
      <w:r w:rsidRPr="00AA55EC">
        <w:rPr>
          <w:sz w:val="24"/>
          <w:szCs w:val="24"/>
        </w:rPr>
        <w:t xml:space="preserve">. évi költségvetésének elfogadását követően a Közszolgáltatót havi bruttó </w:t>
      </w:r>
      <w:r w:rsidR="007A3276" w:rsidRPr="00AA55EC">
        <w:rPr>
          <w:sz w:val="24"/>
          <w:szCs w:val="24"/>
        </w:rPr>
        <w:t>36.709.667</w:t>
      </w:r>
      <w:r w:rsidRPr="00AA55EC">
        <w:rPr>
          <w:sz w:val="24"/>
          <w:szCs w:val="24"/>
        </w:rPr>
        <w:t xml:space="preserve">,- Ft, azaz </w:t>
      </w:r>
      <w:r w:rsidR="00AA55EC">
        <w:rPr>
          <w:sz w:val="24"/>
          <w:szCs w:val="24"/>
        </w:rPr>
        <w:t xml:space="preserve">bruttó </w:t>
      </w:r>
      <w:r w:rsidR="00AA55EC" w:rsidRPr="00AA55EC">
        <w:rPr>
          <w:sz w:val="24"/>
          <w:szCs w:val="24"/>
        </w:rPr>
        <w:t>harminchatmillió</w:t>
      </w:r>
      <w:r w:rsidRPr="00AA55EC">
        <w:rPr>
          <w:sz w:val="24"/>
          <w:szCs w:val="24"/>
        </w:rPr>
        <w:t>-</w:t>
      </w:r>
      <w:r w:rsidR="00AA55EC" w:rsidRPr="00AA55EC">
        <w:rPr>
          <w:sz w:val="24"/>
          <w:szCs w:val="24"/>
        </w:rPr>
        <w:t>hétszázkilencezer</w:t>
      </w:r>
      <w:r w:rsidRPr="00AA55EC">
        <w:rPr>
          <w:sz w:val="24"/>
          <w:szCs w:val="24"/>
        </w:rPr>
        <w:t>-</w:t>
      </w:r>
      <w:r w:rsidR="00AA55EC" w:rsidRPr="00AA55EC">
        <w:rPr>
          <w:sz w:val="24"/>
          <w:szCs w:val="24"/>
        </w:rPr>
        <w:t>hatszázhatvanhét</w:t>
      </w:r>
      <w:r w:rsidR="00AA55EC" w:rsidRPr="00AA55EC" w:rsidDel="007B20D4">
        <w:rPr>
          <w:sz w:val="24"/>
          <w:szCs w:val="24"/>
        </w:rPr>
        <w:t xml:space="preserve"> </w:t>
      </w:r>
      <w:r w:rsidRPr="00AA55EC">
        <w:rPr>
          <w:sz w:val="24"/>
          <w:szCs w:val="24"/>
        </w:rPr>
        <w:t>forint havi előleg illeti meg, amelyet az Önkormányzat a</w:t>
      </w:r>
      <w:r w:rsidRPr="00112B11">
        <w:rPr>
          <w:sz w:val="24"/>
          <w:szCs w:val="24"/>
        </w:rPr>
        <w:t xml:space="preserve"> Közszolgáltató által kiállított előlegbekérő alapján, legkésőbb annak kézhezvételétől számított </w:t>
      </w:r>
      <w:r w:rsidR="00B851BF">
        <w:rPr>
          <w:sz w:val="24"/>
          <w:szCs w:val="24"/>
        </w:rPr>
        <w:t>10</w:t>
      </w:r>
      <w:r w:rsidRPr="00112B11">
        <w:rPr>
          <w:sz w:val="24"/>
          <w:szCs w:val="24"/>
        </w:rPr>
        <w:t xml:space="preserve"> napon belül a Közszolgáltató pénzforgalmi számlájára történő átutalással teljesít.</w:t>
      </w:r>
    </w:p>
    <w:p w14:paraId="0C8EDD80" w14:textId="77777777" w:rsidR="00420E9E" w:rsidRPr="00112B11" w:rsidRDefault="00420E9E" w:rsidP="00420E9E">
      <w:pPr>
        <w:ind w:left="709" w:hanging="425"/>
        <w:jc w:val="both"/>
        <w:rPr>
          <w:sz w:val="24"/>
          <w:szCs w:val="24"/>
        </w:rPr>
      </w:pPr>
    </w:p>
    <w:p w14:paraId="5FD42F2C" w14:textId="77777777" w:rsidR="00420E9E" w:rsidRPr="00112B11" w:rsidRDefault="00420E9E" w:rsidP="00420E9E">
      <w:pPr>
        <w:ind w:left="709"/>
        <w:jc w:val="both"/>
        <w:rPr>
          <w:sz w:val="24"/>
          <w:szCs w:val="24"/>
        </w:rPr>
      </w:pPr>
      <w:r w:rsidRPr="00112B11">
        <w:rPr>
          <w:sz w:val="24"/>
          <w:szCs w:val="24"/>
        </w:rPr>
        <w:t xml:space="preserve">Közszolgáltató köteles az előleg összegével negyedévente a Szerződés 5.7.2. pontjában foglalt határidőig, de legkésőbb a IV. negyedéves elszámolás elkészítésének a határidejéig elszámolni. </w:t>
      </w:r>
    </w:p>
    <w:p w14:paraId="6A22833F" w14:textId="77777777" w:rsidR="00420E9E" w:rsidRPr="00112B11" w:rsidRDefault="00420E9E" w:rsidP="00420E9E">
      <w:pPr>
        <w:ind w:left="709" w:hanging="425"/>
        <w:rPr>
          <w:sz w:val="24"/>
          <w:szCs w:val="24"/>
        </w:rPr>
      </w:pPr>
    </w:p>
    <w:p w14:paraId="4912070A" w14:textId="77777777" w:rsidR="00420E9E" w:rsidRPr="00112B11" w:rsidRDefault="00420E9E" w:rsidP="00420E9E">
      <w:pPr>
        <w:ind w:left="709"/>
        <w:jc w:val="both"/>
        <w:rPr>
          <w:sz w:val="24"/>
          <w:szCs w:val="24"/>
        </w:rPr>
      </w:pPr>
      <w:r w:rsidRPr="00112B11">
        <w:rPr>
          <w:sz w:val="24"/>
          <w:szCs w:val="24"/>
        </w:rPr>
        <w:t>Közszolgáltató az előleg összegének, a pénzforgalmi számláján történő jóváírásának dátumával előlegszámlát állít ki az Önkormányzat részére.</w:t>
      </w:r>
    </w:p>
    <w:p w14:paraId="34DA2177" w14:textId="77777777" w:rsidR="00420E9E" w:rsidRPr="00E75588" w:rsidRDefault="00420E9E" w:rsidP="00E75588">
      <w:pPr>
        <w:jc w:val="both"/>
        <w:rPr>
          <w:sz w:val="24"/>
          <w:szCs w:val="24"/>
        </w:rPr>
      </w:pPr>
    </w:p>
    <w:sectPr w:rsidR="00420E9E" w:rsidRPr="00E75588" w:rsidSect="00205462">
      <w:footerReference w:type="default" r:id="rId8"/>
      <w:pgSz w:w="11906" w:h="16838"/>
      <w:pgMar w:top="1418" w:right="155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56A7B" w14:textId="77777777" w:rsidR="00205462" w:rsidRDefault="00205462" w:rsidP="009830D2">
      <w:r>
        <w:separator/>
      </w:r>
    </w:p>
  </w:endnote>
  <w:endnote w:type="continuationSeparator" w:id="0">
    <w:p w14:paraId="33C01CD8" w14:textId="77777777" w:rsidR="00205462" w:rsidRDefault="00205462" w:rsidP="0098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2895764"/>
      <w:docPartObj>
        <w:docPartGallery w:val="Page Numbers (Bottom of Page)"/>
        <w:docPartUnique/>
      </w:docPartObj>
    </w:sdtPr>
    <w:sdtEndPr/>
    <w:sdtContent>
      <w:p w14:paraId="371B990C" w14:textId="4977EAB6" w:rsidR="00C06D5F" w:rsidRDefault="00C06D5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CFD">
          <w:rPr>
            <w:noProof/>
          </w:rPr>
          <w:t>21</w:t>
        </w:r>
        <w:r>
          <w:fldChar w:fldCharType="end"/>
        </w:r>
      </w:p>
    </w:sdtContent>
  </w:sdt>
  <w:p w14:paraId="2B6636B5" w14:textId="77777777" w:rsidR="00C06D5F" w:rsidRDefault="00C06D5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7C073" w14:textId="77777777" w:rsidR="00205462" w:rsidRDefault="00205462" w:rsidP="009830D2">
      <w:r>
        <w:separator/>
      </w:r>
    </w:p>
  </w:footnote>
  <w:footnote w:type="continuationSeparator" w:id="0">
    <w:p w14:paraId="79EA8605" w14:textId="77777777" w:rsidR="00205462" w:rsidRDefault="00205462" w:rsidP="00983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54EA7"/>
    <w:multiLevelType w:val="hybridMultilevel"/>
    <w:tmpl w:val="5F4A081C"/>
    <w:lvl w:ilvl="0" w:tplc="040E0019">
      <w:start w:val="1"/>
      <w:numFmt w:val="lowerLetter"/>
      <w:lvlText w:val="%1."/>
      <w:lvlJc w:val="left"/>
      <w:pPr>
        <w:ind w:left="1364" w:hanging="360"/>
      </w:pPr>
    </w:lvl>
    <w:lvl w:ilvl="1" w:tplc="040E0019" w:tentative="1">
      <w:start w:val="1"/>
      <w:numFmt w:val="lowerLetter"/>
      <w:lvlText w:val="%2."/>
      <w:lvlJc w:val="left"/>
      <w:pPr>
        <w:ind w:left="2084" w:hanging="360"/>
      </w:pPr>
    </w:lvl>
    <w:lvl w:ilvl="2" w:tplc="040E001B" w:tentative="1">
      <w:start w:val="1"/>
      <w:numFmt w:val="lowerRoman"/>
      <w:lvlText w:val="%3."/>
      <w:lvlJc w:val="right"/>
      <w:pPr>
        <w:ind w:left="2804" w:hanging="180"/>
      </w:pPr>
    </w:lvl>
    <w:lvl w:ilvl="3" w:tplc="040E000F" w:tentative="1">
      <w:start w:val="1"/>
      <w:numFmt w:val="decimal"/>
      <w:lvlText w:val="%4."/>
      <w:lvlJc w:val="left"/>
      <w:pPr>
        <w:ind w:left="3524" w:hanging="360"/>
      </w:pPr>
    </w:lvl>
    <w:lvl w:ilvl="4" w:tplc="040E0019" w:tentative="1">
      <w:start w:val="1"/>
      <w:numFmt w:val="lowerLetter"/>
      <w:lvlText w:val="%5."/>
      <w:lvlJc w:val="left"/>
      <w:pPr>
        <w:ind w:left="4244" w:hanging="360"/>
      </w:pPr>
    </w:lvl>
    <w:lvl w:ilvl="5" w:tplc="040E001B" w:tentative="1">
      <w:start w:val="1"/>
      <w:numFmt w:val="lowerRoman"/>
      <w:lvlText w:val="%6."/>
      <w:lvlJc w:val="right"/>
      <w:pPr>
        <w:ind w:left="4964" w:hanging="180"/>
      </w:pPr>
    </w:lvl>
    <w:lvl w:ilvl="6" w:tplc="040E000F" w:tentative="1">
      <w:start w:val="1"/>
      <w:numFmt w:val="decimal"/>
      <w:lvlText w:val="%7."/>
      <w:lvlJc w:val="left"/>
      <w:pPr>
        <w:ind w:left="5684" w:hanging="360"/>
      </w:pPr>
    </w:lvl>
    <w:lvl w:ilvl="7" w:tplc="040E0019" w:tentative="1">
      <w:start w:val="1"/>
      <w:numFmt w:val="lowerLetter"/>
      <w:lvlText w:val="%8."/>
      <w:lvlJc w:val="left"/>
      <w:pPr>
        <w:ind w:left="6404" w:hanging="360"/>
      </w:pPr>
    </w:lvl>
    <w:lvl w:ilvl="8" w:tplc="040E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12336FD7"/>
    <w:multiLevelType w:val="hybridMultilevel"/>
    <w:tmpl w:val="CED4350E"/>
    <w:lvl w:ilvl="0" w:tplc="54E2B948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047F5"/>
    <w:multiLevelType w:val="multilevel"/>
    <w:tmpl w:val="FB1C0984"/>
    <w:lvl w:ilvl="0">
      <w:start w:val="4"/>
      <w:numFmt w:val="decimal"/>
      <w:lvlText w:val="%1."/>
      <w:lvlJc w:val="left"/>
      <w:pPr>
        <w:ind w:left="818" w:hanging="5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818" w:hanging="5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lowerLetter"/>
      <w:lvlText w:val="(%3)"/>
      <w:lvlJc w:val="left"/>
      <w:pPr>
        <w:ind w:left="1358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2390" w:hanging="540"/>
      </w:pPr>
      <w:rPr>
        <w:rFonts w:hint="default"/>
      </w:rPr>
    </w:lvl>
    <w:lvl w:ilvl="4">
      <w:numFmt w:val="bullet"/>
      <w:lvlText w:val="•"/>
      <w:lvlJc w:val="left"/>
      <w:pPr>
        <w:ind w:left="3421" w:hanging="540"/>
      </w:pPr>
      <w:rPr>
        <w:rFonts w:hint="default"/>
      </w:rPr>
    </w:lvl>
    <w:lvl w:ilvl="5">
      <w:numFmt w:val="bullet"/>
      <w:lvlText w:val="•"/>
      <w:lvlJc w:val="left"/>
      <w:pPr>
        <w:ind w:left="4452" w:hanging="540"/>
      </w:pPr>
      <w:rPr>
        <w:rFonts w:hint="default"/>
      </w:rPr>
    </w:lvl>
    <w:lvl w:ilvl="6">
      <w:numFmt w:val="bullet"/>
      <w:lvlText w:val="•"/>
      <w:lvlJc w:val="left"/>
      <w:pPr>
        <w:ind w:left="5483" w:hanging="540"/>
      </w:pPr>
      <w:rPr>
        <w:rFonts w:hint="default"/>
      </w:rPr>
    </w:lvl>
    <w:lvl w:ilvl="7">
      <w:numFmt w:val="bullet"/>
      <w:lvlText w:val="•"/>
      <w:lvlJc w:val="left"/>
      <w:pPr>
        <w:ind w:left="6514" w:hanging="540"/>
      </w:pPr>
      <w:rPr>
        <w:rFonts w:hint="default"/>
      </w:rPr>
    </w:lvl>
    <w:lvl w:ilvl="8">
      <w:numFmt w:val="bullet"/>
      <w:lvlText w:val="•"/>
      <w:lvlJc w:val="left"/>
      <w:pPr>
        <w:ind w:left="7544" w:hanging="540"/>
      </w:pPr>
      <w:rPr>
        <w:rFonts w:hint="default"/>
      </w:rPr>
    </w:lvl>
  </w:abstractNum>
  <w:abstractNum w:abstractNumId="3" w15:restartNumberingAfterBreak="0">
    <w:nsid w:val="324B1C44"/>
    <w:multiLevelType w:val="multilevel"/>
    <w:tmpl w:val="79065E42"/>
    <w:lvl w:ilvl="0">
      <w:start w:val="4"/>
      <w:numFmt w:val="decimal"/>
      <w:lvlText w:val="%1."/>
      <w:lvlJc w:val="left"/>
      <w:pPr>
        <w:ind w:left="818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u-HU" w:eastAsia="en-US" w:bidi="ar-SA"/>
      </w:rPr>
    </w:lvl>
    <w:lvl w:ilvl="1">
      <w:start w:val="1"/>
      <w:numFmt w:val="decimal"/>
      <w:lvlText w:val="%1.%2"/>
      <w:lvlJc w:val="left"/>
      <w:pPr>
        <w:ind w:left="818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u-HU" w:eastAsia="en-US" w:bidi="ar-SA"/>
      </w:rPr>
    </w:lvl>
    <w:lvl w:ilvl="2">
      <w:start w:val="1"/>
      <w:numFmt w:val="lowerLetter"/>
      <w:lvlText w:val="(%3)"/>
      <w:lvlJc w:val="left"/>
      <w:pPr>
        <w:ind w:left="1358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3">
      <w:numFmt w:val="bullet"/>
      <w:lvlText w:val="•"/>
      <w:lvlJc w:val="left"/>
      <w:pPr>
        <w:ind w:left="2390" w:hanging="540"/>
      </w:pPr>
      <w:rPr>
        <w:rFonts w:hint="default"/>
        <w:lang w:val="hu-HU" w:eastAsia="en-US" w:bidi="ar-SA"/>
      </w:rPr>
    </w:lvl>
    <w:lvl w:ilvl="4">
      <w:numFmt w:val="bullet"/>
      <w:lvlText w:val="•"/>
      <w:lvlJc w:val="left"/>
      <w:pPr>
        <w:ind w:left="3421" w:hanging="54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452" w:hanging="54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483" w:hanging="54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514" w:hanging="54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544" w:hanging="540"/>
      </w:pPr>
      <w:rPr>
        <w:rFonts w:hint="default"/>
        <w:lang w:val="hu-HU" w:eastAsia="en-US" w:bidi="ar-SA"/>
      </w:rPr>
    </w:lvl>
  </w:abstractNum>
  <w:abstractNum w:abstractNumId="4" w15:restartNumberingAfterBreak="0">
    <w:nsid w:val="3D8F56EA"/>
    <w:multiLevelType w:val="hybridMultilevel"/>
    <w:tmpl w:val="9076946C"/>
    <w:lvl w:ilvl="0" w:tplc="C3343D56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2945C45"/>
    <w:multiLevelType w:val="multilevel"/>
    <w:tmpl w:val="D7F0C164"/>
    <w:lvl w:ilvl="0">
      <w:start w:val="4"/>
      <w:numFmt w:val="decimal"/>
      <w:lvlText w:val="%1."/>
      <w:lvlJc w:val="left"/>
      <w:pPr>
        <w:ind w:left="818" w:hanging="5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818" w:hanging="5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lowerLetter"/>
      <w:lvlText w:val="(%3)"/>
      <w:lvlJc w:val="left"/>
      <w:pPr>
        <w:ind w:left="1358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2390" w:hanging="540"/>
      </w:pPr>
      <w:rPr>
        <w:rFonts w:hint="default"/>
      </w:rPr>
    </w:lvl>
    <w:lvl w:ilvl="4">
      <w:numFmt w:val="bullet"/>
      <w:lvlText w:val="•"/>
      <w:lvlJc w:val="left"/>
      <w:pPr>
        <w:ind w:left="3421" w:hanging="540"/>
      </w:pPr>
      <w:rPr>
        <w:rFonts w:hint="default"/>
      </w:rPr>
    </w:lvl>
    <w:lvl w:ilvl="5">
      <w:numFmt w:val="bullet"/>
      <w:lvlText w:val="•"/>
      <w:lvlJc w:val="left"/>
      <w:pPr>
        <w:ind w:left="4452" w:hanging="540"/>
      </w:pPr>
      <w:rPr>
        <w:rFonts w:hint="default"/>
      </w:rPr>
    </w:lvl>
    <w:lvl w:ilvl="6">
      <w:numFmt w:val="bullet"/>
      <w:lvlText w:val="•"/>
      <w:lvlJc w:val="left"/>
      <w:pPr>
        <w:ind w:left="5483" w:hanging="540"/>
      </w:pPr>
      <w:rPr>
        <w:rFonts w:hint="default"/>
      </w:rPr>
    </w:lvl>
    <w:lvl w:ilvl="7">
      <w:numFmt w:val="bullet"/>
      <w:lvlText w:val="•"/>
      <w:lvlJc w:val="left"/>
      <w:pPr>
        <w:ind w:left="6514" w:hanging="540"/>
      </w:pPr>
      <w:rPr>
        <w:rFonts w:hint="default"/>
      </w:rPr>
    </w:lvl>
    <w:lvl w:ilvl="8">
      <w:numFmt w:val="bullet"/>
      <w:lvlText w:val="•"/>
      <w:lvlJc w:val="left"/>
      <w:pPr>
        <w:ind w:left="7544" w:hanging="540"/>
      </w:pPr>
      <w:rPr>
        <w:rFonts w:hint="default"/>
      </w:rPr>
    </w:lvl>
  </w:abstractNum>
  <w:abstractNum w:abstractNumId="6" w15:restartNumberingAfterBreak="0">
    <w:nsid w:val="4FD1515B"/>
    <w:multiLevelType w:val="hybridMultilevel"/>
    <w:tmpl w:val="9202CCF6"/>
    <w:lvl w:ilvl="0" w:tplc="D1289AD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B0F2B"/>
    <w:multiLevelType w:val="hybridMultilevel"/>
    <w:tmpl w:val="520633BC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295585">
    <w:abstractNumId w:val="3"/>
  </w:num>
  <w:num w:numId="2" w16cid:durableId="1278099289">
    <w:abstractNumId w:val="7"/>
  </w:num>
  <w:num w:numId="3" w16cid:durableId="914434681">
    <w:abstractNumId w:val="1"/>
  </w:num>
  <w:num w:numId="4" w16cid:durableId="1441221551">
    <w:abstractNumId w:val="6"/>
  </w:num>
  <w:num w:numId="5" w16cid:durableId="1641377761">
    <w:abstractNumId w:val="4"/>
  </w:num>
  <w:num w:numId="6" w16cid:durableId="1179927827">
    <w:abstractNumId w:val="2"/>
  </w:num>
  <w:num w:numId="7" w16cid:durableId="1175415012">
    <w:abstractNumId w:val="5"/>
  </w:num>
  <w:num w:numId="8" w16cid:durableId="5773248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00A"/>
    <w:rsid w:val="000019A6"/>
    <w:rsid w:val="00012E84"/>
    <w:rsid w:val="000262A3"/>
    <w:rsid w:val="00036F11"/>
    <w:rsid w:val="00081CE9"/>
    <w:rsid w:val="000A3E5A"/>
    <w:rsid w:val="000B63F2"/>
    <w:rsid w:val="000D70ED"/>
    <w:rsid w:val="000F7D90"/>
    <w:rsid w:val="00100E32"/>
    <w:rsid w:val="00112B11"/>
    <w:rsid w:val="001167DB"/>
    <w:rsid w:val="00131789"/>
    <w:rsid w:val="00133A02"/>
    <w:rsid w:val="001458CF"/>
    <w:rsid w:val="00146B22"/>
    <w:rsid w:val="001633AA"/>
    <w:rsid w:val="00171C1A"/>
    <w:rsid w:val="0017754F"/>
    <w:rsid w:val="001849D4"/>
    <w:rsid w:val="001A6F85"/>
    <w:rsid w:val="001D4D8A"/>
    <w:rsid w:val="001D4F86"/>
    <w:rsid w:val="001D78E8"/>
    <w:rsid w:val="001E1DC9"/>
    <w:rsid w:val="001E522B"/>
    <w:rsid w:val="002052E4"/>
    <w:rsid w:val="00205462"/>
    <w:rsid w:val="002358BD"/>
    <w:rsid w:val="00260DA0"/>
    <w:rsid w:val="00261E77"/>
    <w:rsid w:val="0029551D"/>
    <w:rsid w:val="002A0078"/>
    <w:rsid w:val="002B4E1F"/>
    <w:rsid w:val="002D2D6A"/>
    <w:rsid w:val="002D74E4"/>
    <w:rsid w:val="002E3F54"/>
    <w:rsid w:val="002F4A6B"/>
    <w:rsid w:val="00311A98"/>
    <w:rsid w:val="00315463"/>
    <w:rsid w:val="00333B08"/>
    <w:rsid w:val="00346411"/>
    <w:rsid w:val="00352335"/>
    <w:rsid w:val="00353091"/>
    <w:rsid w:val="0038209C"/>
    <w:rsid w:val="003C0BE8"/>
    <w:rsid w:val="003C127B"/>
    <w:rsid w:val="0040746C"/>
    <w:rsid w:val="00420E9E"/>
    <w:rsid w:val="00432414"/>
    <w:rsid w:val="00456DCA"/>
    <w:rsid w:val="00470F04"/>
    <w:rsid w:val="004738B7"/>
    <w:rsid w:val="005146ED"/>
    <w:rsid w:val="00543E11"/>
    <w:rsid w:val="0056200F"/>
    <w:rsid w:val="00571D78"/>
    <w:rsid w:val="00574AD9"/>
    <w:rsid w:val="00580A57"/>
    <w:rsid w:val="005811E1"/>
    <w:rsid w:val="00583E3D"/>
    <w:rsid w:val="00585AC3"/>
    <w:rsid w:val="00596F66"/>
    <w:rsid w:val="005B27F4"/>
    <w:rsid w:val="005B3C34"/>
    <w:rsid w:val="005C575F"/>
    <w:rsid w:val="005D0099"/>
    <w:rsid w:val="005D2F00"/>
    <w:rsid w:val="005D4BD1"/>
    <w:rsid w:val="005D4CE6"/>
    <w:rsid w:val="005F700A"/>
    <w:rsid w:val="00664FFC"/>
    <w:rsid w:val="006A212E"/>
    <w:rsid w:val="0071736D"/>
    <w:rsid w:val="00717628"/>
    <w:rsid w:val="007329C8"/>
    <w:rsid w:val="00732AEF"/>
    <w:rsid w:val="00736F0F"/>
    <w:rsid w:val="007526A9"/>
    <w:rsid w:val="00752F6F"/>
    <w:rsid w:val="00762223"/>
    <w:rsid w:val="00772131"/>
    <w:rsid w:val="007A3276"/>
    <w:rsid w:val="007B20D4"/>
    <w:rsid w:val="007D2816"/>
    <w:rsid w:val="007E7F90"/>
    <w:rsid w:val="007F4A82"/>
    <w:rsid w:val="0080413A"/>
    <w:rsid w:val="00804613"/>
    <w:rsid w:val="00813454"/>
    <w:rsid w:val="00817BAC"/>
    <w:rsid w:val="008361A6"/>
    <w:rsid w:val="008415DF"/>
    <w:rsid w:val="0086241F"/>
    <w:rsid w:val="00872CEC"/>
    <w:rsid w:val="00885D21"/>
    <w:rsid w:val="00912B51"/>
    <w:rsid w:val="0093452E"/>
    <w:rsid w:val="00957B01"/>
    <w:rsid w:val="0097123C"/>
    <w:rsid w:val="00975DDF"/>
    <w:rsid w:val="00975F58"/>
    <w:rsid w:val="009830D2"/>
    <w:rsid w:val="00983C98"/>
    <w:rsid w:val="009877AD"/>
    <w:rsid w:val="009A2D8A"/>
    <w:rsid w:val="009A700C"/>
    <w:rsid w:val="009E5FDA"/>
    <w:rsid w:val="00A00048"/>
    <w:rsid w:val="00A07EFE"/>
    <w:rsid w:val="00A33365"/>
    <w:rsid w:val="00A50C05"/>
    <w:rsid w:val="00A55AAF"/>
    <w:rsid w:val="00A62F60"/>
    <w:rsid w:val="00AA54EC"/>
    <w:rsid w:val="00AA55EC"/>
    <w:rsid w:val="00AA5F0C"/>
    <w:rsid w:val="00AA6BAB"/>
    <w:rsid w:val="00AC58AD"/>
    <w:rsid w:val="00AD5916"/>
    <w:rsid w:val="00AF59F0"/>
    <w:rsid w:val="00B07218"/>
    <w:rsid w:val="00B150CC"/>
    <w:rsid w:val="00B25020"/>
    <w:rsid w:val="00B54314"/>
    <w:rsid w:val="00B730E7"/>
    <w:rsid w:val="00B851BF"/>
    <w:rsid w:val="00B87D85"/>
    <w:rsid w:val="00B97CFD"/>
    <w:rsid w:val="00BF1AAD"/>
    <w:rsid w:val="00BF55B1"/>
    <w:rsid w:val="00C06D5F"/>
    <w:rsid w:val="00C36006"/>
    <w:rsid w:val="00C629D4"/>
    <w:rsid w:val="00C648B4"/>
    <w:rsid w:val="00C91041"/>
    <w:rsid w:val="00D05D33"/>
    <w:rsid w:val="00D17421"/>
    <w:rsid w:val="00D21649"/>
    <w:rsid w:val="00D419BF"/>
    <w:rsid w:val="00D64F57"/>
    <w:rsid w:val="00D6553F"/>
    <w:rsid w:val="00D7453E"/>
    <w:rsid w:val="00D83E5A"/>
    <w:rsid w:val="00D94896"/>
    <w:rsid w:val="00D955CE"/>
    <w:rsid w:val="00DA1D7C"/>
    <w:rsid w:val="00DA6C1A"/>
    <w:rsid w:val="00DC417C"/>
    <w:rsid w:val="00DE084E"/>
    <w:rsid w:val="00DE5DB0"/>
    <w:rsid w:val="00E0085B"/>
    <w:rsid w:val="00E23357"/>
    <w:rsid w:val="00E57DC3"/>
    <w:rsid w:val="00E62D73"/>
    <w:rsid w:val="00E729EE"/>
    <w:rsid w:val="00E73710"/>
    <w:rsid w:val="00E75588"/>
    <w:rsid w:val="00E91E95"/>
    <w:rsid w:val="00E93737"/>
    <w:rsid w:val="00E9464D"/>
    <w:rsid w:val="00EA24FA"/>
    <w:rsid w:val="00EC2C9E"/>
    <w:rsid w:val="00ED4B9E"/>
    <w:rsid w:val="00EE186F"/>
    <w:rsid w:val="00EE2467"/>
    <w:rsid w:val="00EF296A"/>
    <w:rsid w:val="00EF32B8"/>
    <w:rsid w:val="00EF5EAD"/>
    <w:rsid w:val="00F02D02"/>
    <w:rsid w:val="00F30109"/>
    <w:rsid w:val="00F52D2B"/>
    <w:rsid w:val="00F9191E"/>
    <w:rsid w:val="00F93E29"/>
    <w:rsid w:val="00FD6509"/>
    <w:rsid w:val="00FF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F2F73"/>
  <w15:docId w15:val="{D51350F8-585B-495D-A713-75C3920B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sid w:val="005F70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Cmsor1">
    <w:name w:val="heading 1"/>
    <w:basedOn w:val="Norml"/>
    <w:link w:val="Cmsor1Char"/>
    <w:uiPriority w:val="1"/>
    <w:qFormat/>
    <w:rsid w:val="005F700A"/>
    <w:pPr>
      <w:ind w:left="818" w:hanging="541"/>
      <w:outlineLvl w:val="0"/>
    </w:pPr>
    <w:rPr>
      <w:b/>
      <w:bCs/>
      <w:sz w:val="24"/>
      <w:szCs w:val="24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F70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1"/>
    <w:rsid w:val="005F700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F70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F70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5F700A"/>
    <w:pPr>
      <w:ind w:left="1130" w:hanging="286"/>
    </w:pPr>
    <w:rPr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uiPriority w:val="1"/>
    <w:rsid w:val="005F700A"/>
    <w:rPr>
      <w:rFonts w:ascii="Times New Roman" w:eastAsia="Times New Roman" w:hAnsi="Times New Roman" w:cs="Times New Roman"/>
      <w:sz w:val="24"/>
      <w:szCs w:val="24"/>
    </w:rPr>
  </w:style>
  <w:style w:type="paragraph" w:styleId="Cm">
    <w:name w:val="Title"/>
    <w:basedOn w:val="Norml"/>
    <w:link w:val="CmChar"/>
    <w:uiPriority w:val="1"/>
    <w:qFormat/>
    <w:rsid w:val="005F700A"/>
    <w:pPr>
      <w:spacing w:before="61"/>
      <w:ind w:left="1288" w:right="1269"/>
      <w:jc w:val="center"/>
    </w:pPr>
    <w:rPr>
      <w:b/>
      <w:bCs/>
      <w:sz w:val="28"/>
      <w:szCs w:val="28"/>
    </w:rPr>
  </w:style>
  <w:style w:type="character" w:customStyle="1" w:styleId="CmChar">
    <w:name w:val="Cím Char"/>
    <w:basedOn w:val="Bekezdsalapbettpusa"/>
    <w:link w:val="Cm"/>
    <w:uiPriority w:val="1"/>
    <w:rsid w:val="005F700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F700A"/>
    <w:pPr>
      <w:ind w:left="1130" w:hanging="286"/>
      <w:jc w:val="both"/>
    </w:pPr>
  </w:style>
  <w:style w:type="paragraph" w:customStyle="1" w:styleId="TableParagraph">
    <w:name w:val="Table Paragraph"/>
    <w:basedOn w:val="Norml"/>
    <w:uiPriority w:val="1"/>
    <w:qFormat/>
    <w:rsid w:val="005F700A"/>
    <w:pPr>
      <w:ind w:left="109"/>
    </w:pPr>
    <w:rPr>
      <w:u w:val="single" w:color="000000"/>
    </w:rPr>
  </w:style>
  <w:style w:type="table" w:styleId="Rcsostblzat">
    <w:name w:val="Table Grid"/>
    <w:basedOn w:val="Normltblzat"/>
    <w:uiPriority w:val="39"/>
    <w:rsid w:val="005F700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F700A"/>
    <w:pPr>
      <w:widowControl/>
      <w:tabs>
        <w:tab w:val="center" w:pos="4536"/>
        <w:tab w:val="right" w:pos="9072"/>
      </w:tabs>
      <w:autoSpaceDE/>
      <w:autoSpaceDN/>
      <w:jc w:val="both"/>
    </w:pPr>
    <w:rPr>
      <w:rFonts w:asciiTheme="minorHAnsi" w:eastAsiaTheme="minorHAnsi" w:hAnsiTheme="minorHAnsi" w:cstheme="minorBidi"/>
    </w:rPr>
  </w:style>
  <w:style w:type="character" w:customStyle="1" w:styleId="lfejChar">
    <w:name w:val="Élőfej Char"/>
    <w:basedOn w:val="Bekezdsalapbettpusa"/>
    <w:link w:val="lfej"/>
    <w:uiPriority w:val="99"/>
    <w:rsid w:val="005F700A"/>
  </w:style>
  <w:style w:type="paragraph" w:styleId="llb">
    <w:name w:val="footer"/>
    <w:basedOn w:val="Norml"/>
    <w:link w:val="llbChar"/>
    <w:uiPriority w:val="99"/>
    <w:unhideWhenUsed/>
    <w:rsid w:val="005F700A"/>
    <w:pPr>
      <w:widowControl/>
      <w:tabs>
        <w:tab w:val="center" w:pos="4536"/>
        <w:tab w:val="right" w:pos="9072"/>
      </w:tabs>
      <w:autoSpaceDE/>
      <w:autoSpaceDN/>
      <w:jc w:val="both"/>
    </w:pPr>
    <w:rPr>
      <w:rFonts w:asciiTheme="minorHAnsi" w:eastAsiaTheme="minorHAnsi" w:hAnsiTheme="minorHAnsi" w:cstheme="minorBidi"/>
    </w:rPr>
  </w:style>
  <w:style w:type="character" w:customStyle="1" w:styleId="llbChar">
    <w:name w:val="Élőláb Char"/>
    <w:basedOn w:val="Bekezdsalapbettpusa"/>
    <w:link w:val="llb"/>
    <w:uiPriority w:val="99"/>
    <w:rsid w:val="005F700A"/>
  </w:style>
  <w:style w:type="character" w:styleId="Hiperhivatkozs">
    <w:name w:val="Hyperlink"/>
    <w:basedOn w:val="Bekezdsalapbettpusa"/>
    <w:uiPriority w:val="99"/>
    <w:unhideWhenUsed/>
    <w:rsid w:val="005F700A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5F700A"/>
    <w:rPr>
      <w:color w:val="954F72" w:themeColor="followedHyperlink"/>
      <w:u w:val="single"/>
    </w:rPr>
  </w:style>
  <w:style w:type="paragraph" w:styleId="Vltozat">
    <w:name w:val="Revision"/>
    <w:hidden/>
    <w:uiPriority w:val="99"/>
    <w:semiHidden/>
    <w:rsid w:val="004738B7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Jegyzethivatkozs">
    <w:name w:val="annotation reference"/>
    <w:uiPriority w:val="99"/>
    <w:semiHidden/>
    <w:unhideWhenUsed/>
    <w:rsid w:val="00912B5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912B51"/>
    <w:pPr>
      <w:widowControl/>
      <w:autoSpaceDE/>
      <w:autoSpaceDN/>
      <w:spacing w:after="20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912B51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Szvegtrzs2">
    <w:name w:val="Szövegtörzs (2)_"/>
    <w:link w:val="Szvegtrzs20"/>
    <w:locked/>
    <w:rsid w:val="00912B51"/>
    <w:rPr>
      <w:rFonts w:ascii="Georgia" w:eastAsia="Georgia" w:hAnsi="Georgia" w:cs="Georgia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912B51"/>
    <w:pPr>
      <w:shd w:val="clear" w:color="auto" w:fill="FFFFFF"/>
      <w:autoSpaceDE/>
      <w:autoSpaceDN/>
      <w:spacing w:line="248" w:lineRule="exact"/>
      <w:ind w:hanging="360"/>
      <w:jc w:val="center"/>
    </w:pPr>
    <w:rPr>
      <w:rFonts w:ascii="Georgia" w:eastAsia="Georgia" w:hAnsi="Georgia" w:cs="Georgia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912B51"/>
    <w:rPr>
      <w:rFonts w:ascii="Times New Roman" w:eastAsia="Times New Roman" w:hAnsi="Times New Roman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7558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5588"/>
    <w:rPr>
      <w:rFonts w:ascii="Segoe UI" w:eastAsia="Times New Roman" w:hAnsi="Segoe UI" w:cs="Segoe UI"/>
      <w:sz w:val="18"/>
      <w:szCs w:val="18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830D2"/>
    <w:pPr>
      <w:widowControl w:val="0"/>
      <w:autoSpaceDE w:val="0"/>
      <w:autoSpaceDN w:val="0"/>
      <w:spacing w:after="0"/>
    </w:pPr>
    <w:rPr>
      <w:rFonts w:ascii="Times New Roman" w:eastAsia="Times New Roman" w:hAnsi="Times New Roman"/>
      <w:b/>
      <w:bCs/>
      <w:lang w:val="hu-HU" w:eastAsia="en-US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830D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32BFF-146E-4588-A78C-A6B313D6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802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 László</dc:creator>
  <cp:keywords/>
  <dc:description/>
  <cp:lastModifiedBy>Baski Sándor</cp:lastModifiedBy>
  <cp:revision>30</cp:revision>
  <cp:lastPrinted>2023-05-11T10:04:00Z</cp:lastPrinted>
  <dcterms:created xsi:type="dcterms:W3CDTF">2025-04-30T14:17:00Z</dcterms:created>
  <dcterms:modified xsi:type="dcterms:W3CDTF">2025-12-03T15:41:00Z</dcterms:modified>
</cp:coreProperties>
</file>